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C198C" w14:textId="77777777" w:rsidR="00DA71BD" w:rsidRDefault="00DA71BD" w:rsidP="00DA71BD">
      <w:pPr>
        <w:jc w:val="center"/>
        <w:rPr>
          <w:lang w:val="en-GB"/>
        </w:rPr>
      </w:pPr>
      <w:bookmarkStart w:id="0" w:name="_GoBack"/>
      <w:bookmarkEnd w:id="0"/>
    </w:p>
    <w:p w14:paraId="5BCCCAC0" w14:textId="77777777" w:rsidR="00DA71BD" w:rsidRDefault="00DA71BD" w:rsidP="00DA71BD">
      <w:pPr>
        <w:jc w:val="right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DFC26F9" wp14:editId="4D7015D1">
            <wp:simplePos x="0" y="0"/>
            <wp:positionH relativeFrom="column">
              <wp:posOffset>2171700</wp:posOffset>
            </wp:positionH>
            <wp:positionV relativeFrom="paragraph">
              <wp:posOffset>-571500</wp:posOffset>
            </wp:positionV>
            <wp:extent cx="1341120" cy="1370965"/>
            <wp:effectExtent l="0" t="0" r="5080" b="635"/>
            <wp:wrapTight wrapText="bothSides">
              <wp:wrapPolygon edited="0">
                <wp:start x="0" y="0"/>
                <wp:lineTo x="0" y="21210"/>
                <wp:lineTo x="21273" y="21210"/>
                <wp:lineTo x="21273" y="0"/>
                <wp:lineTo x="0" y="0"/>
              </wp:wrapPolygon>
            </wp:wrapTight>
            <wp:docPr id="1" name="Bilde 1" descr="Macintosh HD:Users:lioralevi:Dropbox:ASI:ASI Logoer:ASI COLOR_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ioralevi:Dropbox:ASI:ASI Logoer:ASI COLOR_O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B1F1C" w14:textId="77777777" w:rsidR="00DA71BD" w:rsidRDefault="00DA71BD" w:rsidP="00DA71BD">
      <w:pPr>
        <w:jc w:val="right"/>
        <w:rPr>
          <w:lang w:val="en-GB"/>
        </w:rPr>
      </w:pPr>
    </w:p>
    <w:p w14:paraId="26355C93" w14:textId="77777777" w:rsidR="00DA71BD" w:rsidRPr="00FF3DCD" w:rsidRDefault="00DA71BD" w:rsidP="00DA71BD">
      <w:pPr>
        <w:jc w:val="center"/>
        <w:rPr>
          <w:rFonts w:ascii="Century Gothic" w:hAnsi="Century Gothic"/>
          <w:b/>
          <w:sz w:val="20"/>
          <w:szCs w:val="20"/>
          <w:lang w:val="fr-FR"/>
        </w:rPr>
      </w:pPr>
    </w:p>
    <w:p w14:paraId="682D405A" w14:textId="77777777" w:rsidR="00DA71BD" w:rsidRPr="00FF3DCD" w:rsidRDefault="00DA71BD" w:rsidP="00DA71BD">
      <w:pPr>
        <w:jc w:val="center"/>
        <w:rPr>
          <w:rFonts w:ascii="Century Gothic" w:hAnsi="Century Gothic"/>
          <w:b/>
          <w:sz w:val="20"/>
          <w:szCs w:val="20"/>
          <w:lang w:val="fr-FR"/>
        </w:rPr>
      </w:pPr>
    </w:p>
    <w:p w14:paraId="2B0AAB71" w14:textId="77777777" w:rsidR="00DA71BD" w:rsidRDefault="00DA71BD" w:rsidP="00DA71BD">
      <w:pPr>
        <w:jc w:val="center"/>
        <w:rPr>
          <w:rFonts w:ascii="Century Gothic" w:hAnsi="Century Gothic"/>
          <w:b/>
          <w:sz w:val="28"/>
          <w:szCs w:val="28"/>
          <w:lang w:val="fr-FR"/>
        </w:rPr>
      </w:pPr>
    </w:p>
    <w:p w14:paraId="1E3C4AF0" w14:textId="225F2AAF" w:rsidR="00DA71BD" w:rsidRPr="00945673" w:rsidRDefault="004A6E28" w:rsidP="00E45EE1">
      <w:pPr>
        <w:jc w:val="center"/>
        <w:rPr>
          <w:rFonts w:ascii="Century Gothic" w:hAnsi="Century Gothic"/>
          <w:b/>
          <w:sz w:val="32"/>
          <w:szCs w:val="32"/>
          <w:lang w:val="en-ZA"/>
        </w:rPr>
      </w:pPr>
      <w:r>
        <w:rPr>
          <w:rFonts w:ascii="Century Gothic" w:hAnsi="Century Gothic"/>
          <w:b/>
          <w:sz w:val="32"/>
          <w:szCs w:val="32"/>
          <w:lang w:val="en-ZA"/>
        </w:rPr>
        <w:t>International ASI</w:t>
      </w:r>
      <w:r w:rsidR="00DA71BD" w:rsidRPr="00945673">
        <w:rPr>
          <w:rFonts w:ascii="Century Gothic" w:hAnsi="Century Gothic"/>
          <w:b/>
          <w:sz w:val="32"/>
          <w:szCs w:val="32"/>
          <w:lang w:val="en-ZA"/>
        </w:rPr>
        <w:t xml:space="preserve"> Diploma</w:t>
      </w:r>
      <w:r w:rsidRPr="004A6E28">
        <w:rPr>
          <w:rFonts w:ascii="Century Gothic" w:hAnsi="Century Gothic"/>
          <w:b/>
          <w:sz w:val="32"/>
          <w:szCs w:val="32"/>
          <w:lang w:val="en-ZA"/>
        </w:rPr>
        <w:t xml:space="preserve"> </w:t>
      </w:r>
      <w:r>
        <w:rPr>
          <w:rFonts w:ascii="Century Gothic" w:hAnsi="Century Gothic"/>
          <w:b/>
          <w:sz w:val="32"/>
          <w:szCs w:val="32"/>
          <w:lang w:val="en-ZA"/>
        </w:rPr>
        <w:t xml:space="preserve">for </w:t>
      </w:r>
      <w:r w:rsidRPr="00945673">
        <w:rPr>
          <w:rFonts w:ascii="Century Gothic" w:hAnsi="Century Gothic"/>
          <w:b/>
          <w:sz w:val="32"/>
          <w:szCs w:val="32"/>
          <w:lang w:val="en-ZA"/>
        </w:rPr>
        <w:t>Sommelier</w:t>
      </w:r>
    </w:p>
    <w:p w14:paraId="1ECE152C" w14:textId="77777777" w:rsidR="00E45EE1" w:rsidRPr="00945673" w:rsidRDefault="00E45EE1" w:rsidP="00E45EE1">
      <w:pPr>
        <w:jc w:val="center"/>
        <w:rPr>
          <w:rFonts w:ascii="Century Gothic" w:hAnsi="Century Gothic"/>
          <w:b/>
          <w:sz w:val="32"/>
          <w:szCs w:val="32"/>
          <w:lang w:val="en-ZA"/>
        </w:rPr>
      </w:pPr>
    </w:p>
    <w:p w14:paraId="0A139CDA" w14:textId="0F7C89C3" w:rsidR="00DA71BD" w:rsidRDefault="00097473" w:rsidP="00DA71BD">
      <w:pPr>
        <w:jc w:val="center"/>
        <w:rPr>
          <w:rFonts w:ascii="Century Gothic" w:hAnsi="Century Gothic"/>
          <w:b/>
          <w:i/>
          <w:u w:val="single"/>
          <w:lang w:val="en-US"/>
        </w:rPr>
      </w:pPr>
      <w:r w:rsidRPr="00A20A3F">
        <w:rPr>
          <w:rFonts w:ascii="Century Gothic" w:hAnsi="Century Gothic"/>
          <w:b/>
          <w:i/>
          <w:u w:val="single"/>
          <w:lang w:val="en-US"/>
        </w:rPr>
        <w:t xml:space="preserve">2019 </w:t>
      </w:r>
      <w:r>
        <w:rPr>
          <w:rFonts w:ascii="Century Gothic" w:hAnsi="Century Gothic"/>
          <w:b/>
          <w:i/>
          <w:u w:val="single"/>
          <w:lang w:val="en-US"/>
        </w:rPr>
        <w:t>RULES</w:t>
      </w:r>
      <w:r w:rsidR="00DA71BD" w:rsidRPr="00A20A3F">
        <w:rPr>
          <w:rFonts w:ascii="Century Gothic" w:hAnsi="Century Gothic"/>
          <w:b/>
          <w:i/>
          <w:u w:val="single"/>
          <w:lang w:val="en-US"/>
        </w:rPr>
        <w:t xml:space="preserve"> / CANDIDATES</w:t>
      </w:r>
    </w:p>
    <w:p w14:paraId="34D64FF0" w14:textId="77777777" w:rsidR="00B8136F" w:rsidRPr="00A20A3F" w:rsidRDefault="00B8136F" w:rsidP="00DA71BD">
      <w:pPr>
        <w:jc w:val="center"/>
        <w:rPr>
          <w:rFonts w:ascii="Century Gothic" w:hAnsi="Century Gothic"/>
          <w:b/>
          <w:i/>
          <w:u w:val="single"/>
          <w:lang w:val="en-US"/>
        </w:rPr>
      </w:pPr>
    </w:p>
    <w:p w14:paraId="7EF576B7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US"/>
        </w:rPr>
      </w:pPr>
    </w:p>
    <w:p w14:paraId="29D84331" w14:textId="77777777" w:rsidR="00DA71BD" w:rsidRPr="00FF3DCD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  <w:r w:rsidRPr="00FF3DCD">
        <w:rPr>
          <w:rFonts w:ascii="Century Gothic" w:hAnsi="Century Gothic"/>
          <w:b/>
          <w:sz w:val="20"/>
          <w:szCs w:val="20"/>
          <w:lang w:val="en-GB"/>
        </w:rPr>
        <w:t>Art. 1 – Exam to obtain the Diploma</w:t>
      </w:r>
    </w:p>
    <w:p w14:paraId="68967A40" w14:textId="37F52D41" w:rsidR="00DA71BD" w:rsidRDefault="00DA71BD" w:rsidP="00DA71BD">
      <w:pPr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GB"/>
        </w:rPr>
        <w:t>The ASI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 (Association de la </w:t>
      </w:r>
      <w:proofErr w:type="spellStart"/>
      <w:r w:rsidRPr="00FF3DCD">
        <w:rPr>
          <w:rFonts w:ascii="Century Gothic" w:hAnsi="Century Gothic"/>
          <w:sz w:val="20"/>
          <w:szCs w:val="20"/>
          <w:lang w:val="en-GB"/>
        </w:rPr>
        <w:t>Sommellerie</w:t>
      </w:r>
      <w:proofErr w:type="spellEnd"/>
      <w:r w:rsidRPr="00FF3DCD">
        <w:rPr>
          <w:rFonts w:ascii="Century Gothic" w:hAnsi="Century Gothic"/>
          <w:sz w:val="20"/>
          <w:szCs w:val="20"/>
          <w:lang w:val="en-GB"/>
        </w:rPr>
        <w:t xml:space="preserve"> Internationale </w:t>
      </w:r>
      <w:r w:rsidRPr="00E45EE1">
        <w:rPr>
          <w:rFonts w:ascii="Century Gothic" w:hAnsi="Century Gothic"/>
          <w:b/>
          <w:sz w:val="20"/>
          <w:szCs w:val="20"/>
        </w:rPr>
        <w:t>www.asi.info</w:t>
      </w:r>
      <w:r w:rsidRPr="00FF3DCD">
        <w:rPr>
          <w:rFonts w:ascii="Century Gothic" w:hAnsi="Century Gothic"/>
          <w:sz w:val="20"/>
          <w:szCs w:val="20"/>
          <w:lang w:val="en-GB"/>
        </w:rPr>
        <w:t>)</w:t>
      </w:r>
      <w:r>
        <w:rPr>
          <w:rFonts w:ascii="Century Gothic" w:hAnsi="Century Gothic"/>
          <w:sz w:val="20"/>
          <w:szCs w:val="20"/>
          <w:lang w:val="en-GB"/>
        </w:rPr>
        <w:t xml:space="preserve"> established, in 2012, </w:t>
      </w:r>
      <w:r w:rsidRPr="00FF3DCD">
        <w:rPr>
          <w:rFonts w:ascii="Century Gothic" w:hAnsi="Century Gothic"/>
          <w:sz w:val="20"/>
          <w:szCs w:val="20"/>
          <w:lang w:val="en-GB"/>
        </w:rPr>
        <w:t>t</w:t>
      </w:r>
      <w:r>
        <w:rPr>
          <w:rFonts w:ascii="Century Gothic" w:hAnsi="Century Gothic"/>
          <w:sz w:val="20"/>
          <w:szCs w:val="20"/>
          <w:lang w:val="en-GB"/>
        </w:rPr>
        <w:t>he exam for “International ASI</w:t>
      </w:r>
      <w:r w:rsidRPr="00FF3DCD">
        <w:rPr>
          <w:rFonts w:ascii="Century Gothic" w:hAnsi="Century Gothic"/>
          <w:sz w:val="20"/>
          <w:szCs w:val="20"/>
          <w:lang w:val="en-US"/>
        </w:rPr>
        <w:t xml:space="preserve"> Diploma</w:t>
      </w:r>
      <w:r w:rsidR="004A6E28">
        <w:rPr>
          <w:rFonts w:ascii="Century Gothic" w:hAnsi="Century Gothic"/>
          <w:sz w:val="20"/>
          <w:szCs w:val="20"/>
          <w:lang w:val="en-US"/>
        </w:rPr>
        <w:t xml:space="preserve"> for </w:t>
      </w:r>
      <w:r w:rsidR="004A6E28" w:rsidRPr="00FF3DCD">
        <w:rPr>
          <w:rFonts w:ascii="Century Gothic" w:hAnsi="Century Gothic"/>
          <w:sz w:val="20"/>
          <w:szCs w:val="20"/>
          <w:lang w:val="en-US"/>
        </w:rPr>
        <w:t>Sommelier</w:t>
      </w:r>
      <w:r w:rsidRPr="00FF3DCD">
        <w:rPr>
          <w:rFonts w:ascii="Century Gothic" w:hAnsi="Century Gothic"/>
          <w:sz w:val="20"/>
          <w:szCs w:val="20"/>
          <w:lang w:val="en-US"/>
        </w:rPr>
        <w:t>”, aiming to harmonize the level of sommeliers worldwide</w:t>
      </w:r>
      <w:r>
        <w:rPr>
          <w:rFonts w:ascii="Century Gothic" w:hAnsi="Century Gothic"/>
          <w:sz w:val="20"/>
          <w:szCs w:val="20"/>
          <w:lang w:val="en-US"/>
        </w:rPr>
        <w:t xml:space="preserve"> and prove in any part of the world the professionalism of the “Sommelier ASI”</w:t>
      </w:r>
      <w:r w:rsidRPr="00FF3DCD">
        <w:rPr>
          <w:rFonts w:ascii="Century Gothic" w:hAnsi="Century Gothic"/>
          <w:sz w:val="20"/>
          <w:szCs w:val="20"/>
          <w:lang w:val="en-US"/>
        </w:rPr>
        <w:t xml:space="preserve">. </w:t>
      </w:r>
    </w:p>
    <w:p w14:paraId="6FDCE614" w14:textId="77777777" w:rsidR="00DA71BD" w:rsidRDefault="00DA71BD" w:rsidP="00DA71BD">
      <w:pPr>
        <w:rPr>
          <w:rFonts w:ascii="Century Gothic" w:hAnsi="Century Gothic"/>
          <w:sz w:val="20"/>
          <w:szCs w:val="20"/>
          <w:lang w:val="en-US"/>
        </w:rPr>
      </w:pPr>
    </w:p>
    <w:p w14:paraId="08737EA3" w14:textId="53D5E600" w:rsidR="00DA71BD" w:rsidRPr="00FF3DCD" w:rsidRDefault="00DA71BD" w:rsidP="00DA71BD">
      <w:pPr>
        <w:rPr>
          <w:rFonts w:ascii="Century Gothic" w:hAnsi="Century Gothic"/>
          <w:sz w:val="20"/>
          <w:szCs w:val="20"/>
          <w:lang w:val="en-US"/>
        </w:rPr>
      </w:pPr>
      <w:r w:rsidRPr="00FF3DCD">
        <w:rPr>
          <w:rFonts w:ascii="Century Gothic" w:hAnsi="Century Gothic"/>
          <w:b/>
          <w:sz w:val="20"/>
          <w:szCs w:val="20"/>
          <w:lang w:val="en-GB"/>
        </w:rPr>
        <w:t>Art. 1</w:t>
      </w:r>
      <w:r>
        <w:rPr>
          <w:rFonts w:ascii="Century Gothic" w:hAnsi="Century Gothic"/>
          <w:b/>
          <w:sz w:val="20"/>
          <w:szCs w:val="20"/>
          <w:lang w:val="en-GB"/>
        </w:rPr>
        <w:t xml:space="preserve"> </w:t>
      </w:r>
      <w:proofErr w:type="gramStart"/>
      <w:r>
        <w:rPr>
          <w:rFonts w:ascii="Century Gothic" w:hAnsi="Century Gothic"/>
          <w:b/>
          <w:sz w:val="20"/>
          <w:szCs w:val="20"/>
          <w:lang w:val="en-GB"/>
        </w:rPr>
        <w:t>bis</w:t>
      </w:r>
      <w:proofErr w:type="gramEnd"/>
      <w:r>
        <w:rPr>
          <w:rFonts w:ascii="Century Gothic" w:hAnsi="Century Gothic"/>
          <w:b/>
          <w:sz w:val="20"/>
          <w:szCs w:val="20"/>
          <w:lang w:val="en-GB"/>
        </w:rPr>
        <w:t xml:space="preserve"> – </w:t>
      </w:r>
      <w:r w:rsidRPr="00DA71BD">
        <w:rPr>
          <w:rFonts w:ascii="Century Gothic" w:hAnsi="Century Gothic"/>
          <w:sz w:val="20"/>
          <w:szCs w:val="20"/>
          <w:lang w:val="en-GB"/>
        </w:rPr>
        <w:t>From 2019, the</w:t>
      </w:r>
      <w:r>
        <w:rPr>
          <w:rFonts w:ascii="Century Gothic" w:hAnsi="Century Gothic"/>
          <w:sz w:val="20"/>
          <w:szCs w:val="20"/>
          <w:lang w:val="en-GB"/>
        </w:rPr>
        <w:t xml:space="preserve"> “International ASI</w:t>
      </w:r>
      <w:r w:rsidRPr="00FF3DCD">
        <w:rPr>
          <w:rFonts w:ascii="Century Gothic" w:hAnsi="Century Gothic"/>
          <w:b/>
          <w:sz w:val="20"/>
          <w:szCs w:val="20"/>
          <w:lang w:val="en-GB"/>
        </w:rPr>
        <w:t xml:space="preserve"> </w:t>
      </w:r>
      <w:r>
        <w:rPr>
          <w:rFonts w:ascii="Century Gothic" w:hAnsi="Century Gothic"/>
          <w:sz w:val="20"/>
          <w:szCs w:val="20"/>
          <w:lang w:val="en-US"/>
        </w:rPr>
        <w:t>Diploma</w:t>
      </w:r>
      <w:r w:rsidR="004A6E28">
        <w:rPr>
          <w:rFonts w:ascii="Century Gothic" w:hAnsi="Century Gothic"/>
          <w:sz w:val="20"/>
          <w:szCs w:val="20"/>
          <w:lang w:val="en-US"/>
        </w:rPr>
        <w:t xml:space="preserve"> for </w:t>
      </w:r>
      <w:r w:rsidR="004A6E28" w:rsidRPr="00FF3DCD">
        <w:rPr>
          <w:rFonts w:ascii="Century Gothic" w:hAnsi="Century Gothic"/>
          <w:sz w:val="20"/>
          <w:szCs w:val="20"/>
          <w:lang w:val="en-US"/>
        </w:rPr>
        <w:t>Sommelier</w:t>
      </w:r>
      <w:r>
        <w:rPr>
          <w:rFonts w:ascii="Century Gothic" w:hAnsi="Century Gothic"/>
          <w:sz w:val="20"/>
          <w:szCs w:val="20"/>
          <w:lang w:val="en-US"/>
        </w:rPr>
        <w:t xml:space="preserve">” is also open to candidates who prefer sitting for the exam in their own language, as far as it </w:t>
      </w:r>
      <w:r w:rsidR="00945673">
        <w:rPr>
          <w:rFonts w:ascii="Century Gothic" w:hAnsi="Century Gothic"/>
          <w:sz w:val="20"/>
          <w:szCs w:val="20"/>
          <w:lang w:val="en-US"/>
        </w:rPr>
        <w:t xml:space="preserve">is </w:t>
      </w:r>
      <w:r>
        <w:rPr>
          <w:rFonts w:ascii="Century Gothic" w:hAnsi="Century Gothic"/>
          <w:sz w:val="20"/>
          <w:szCs w:val="20"/>
          <w:lang w:val="en-US"/>
        </w:rPr>
        <w:t xml:space="preserve">one of the three official languages of ASI – French, English or Spanish – The Bronze level has been created for them. </w:t>
      </w:r>
      <w:r w:rsidR="00945673">
        <w:rPr>
          <w:rFonts w:ascii="Century Gothic" w:hAnsi="Century Gothic"/>
          <w:sz w:val="20"/>
          <w:szCs w:val="20"/>
          <w:lang w:val="en-US"/>
        </w:rPr>
        <w:t>The outcome level for Bronze is the same</w:t>
      </w:r>
      <w:r>
        <w:rPr>
          <w:rFonts w:ascii="Century Gothic" w:hAnsi="Century Gothic"/>
          <w:sz w:val="20"/>
          <w:szCs w:val="20"/>
          <w:lang w:val="en-US"/>
        </w:rPr>
        <w:t xml:space="preserve"> as Silver or Gol</w:t>
      </w:r>
      <w:r w:rsidR="00945673">
        <w:rPr>
          <w:rFonts w:ascii="Century Gothic" w:hAnsi="Century Gothic"/>
          <w:sz w:val="20"/>
          <w:szCs w:val="20"/>
          <w:lang w:val="en-US"/>
        </w:rPr>
        <w:t>d</w:t>
      </w:r>
      <w:r w:rsidR="00DA4DE1">
        <w:rPr>
          <w:rFonts w:ascii="Century Gothic" w:hAnsi="Century Gothic"/>
          <w:sz w:val="20"/>
          <w:szCs w:val="20"/>
          <w:lang w:val="en-US"/>
        </w:rPr>
        <w:t xml:space="preserve"> levels</w:t>
      </w:r>
      <w:r>
        <w:rPr>
          <w:rFonts w:ascii="Century Gothic" w:hAnsi="Century Gothic"/>
          <w:sz w:val="20"/>
          <w:szCs w:val="20"/>
          <w:lang w:val="en-US"/>
        </w:rPr>
        <w:t xml:space="preserve"> </w:t>
      </w:r>
      <w:r w:rsidR="00945673">
        <w:rPr>
          <w:rFonts w:ascii="Century Gothic" w:hAnsi="Century Gothic"/>
          <w:sz w:val="20"/>
          <w:szCs w:val="20"/>
          <w:lang w:val="en-US"/>
        </w:rPr>
        <w:t>Silver or Gold levels are</w:t>
      </w:r>
      <w:r>
        <w:rPr>
          <w:rFonts w:ascii="Century Gothic" w:hAnsi="Century Gothic"/>
          <w:sz w:val="20"/>
          <w:szCs w:val="20"/>
          <w:lang w:val="en-US"/>
        </w:rPr>
        <w:t xml:space="preserve"> only for sommeliers</w:t>
      </w:r>
      <w:r w:rsidR="00945673">
        <w:rPr>
          <w:rFonts w:ascii="Century Gothic" w:hAnsi="Century Gothic"/>
          <w:sz w:val="20"/>
          <w:szCs w:val="20"/>
          <w:lang w:val="en-US"/>
        </w:rPr>
        <w:t xml:space="preserve"> presenting</w:t>
      </w:r>
      <w:r>
        <w:rPr>
          <w:rFonts w:ascii="Century Gothic" w:hAnsi="Century Gothic"/>
          <w:sz w:val="20"/>
          <w:szCs w:val="20"/>
          <w:lang w:val="en-US"/>
        </w:rPr>
        <w:t xml:space="preserve"> all the tests in a foreign language.</w:t>
      </w:r>
    </w:p>
    <w:p w14:paraId="51CDDFF2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US"/>
        </w:rPr>
      </w:pPr>
    </w:p>
    <w:p w14:paraId="6215319C" w14:textId="77777777" w:rsidR="00DA71BD" w:rsidRPr="00FF3DCD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  <w:r w:rsidRPr="00FF3DCD">
        <w:rPr>
          <w:rFonts w:ascii="Century Gothic" w:hAnsi="Century Gothic"/>
          <w:b/>
          <w:sz w:val="20"/>
          <w:szCs w:val="20"/>
          <w:lang w:val="en-GB"/>
        </w:rPr>
        <w:t>Art. 2 – Rights to claim the exam</w:t>
      </w:r>
    </w:p>
    <w:p w14:paraId="621D20AF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  <w:r w:rsidRPr="00FF3DCD">
        <w:rPr>
          <w:rFonts w:ascii="Century Gothic" w:hAnsi="Century Gothic"/>
          <w:sz w:val="20"/>
          <w:szCs w:val="20"/>
          <w:lang w:val="en-GB"/>
        </w:rPr>
        <w:t xml:space="preserve">The exam is reserved to Sommeliers working within the oeno-gastronomy world (restaurants, wine-bars, wine shops, distribution, or other, who serves or recommends beverages on a professional level), who have at least 4 years of experience. </w:t>
      </w:r>
    </w:p>
    <w:p w14:paraId="127BD2D0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</w:p>
    <w:p w14:paraId="335324FE" w14:textId="77777777" w:rsidR="00DA71BD" w:rsidRPr="00FF3DCD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  <w:r w:rsidRPr="00FF3DCD">
        <w:rPr>
          <w:rFonts w:ascii="Century Gothic" w:hAnsi="Century Gothic"/>
          <w:b/>
          <w:sz w:val="20"/>
          <w:szCs w:val="20"/>
          <w:lang w:val="en-GB"/>
        </w:rPr>
        <w:t>Art. 3 – Registration to the exam</w:t>
      </w:r>
    </w:p>
    <w:p w14:paraId="17BEFD4B" w14:textId="77777777" w:rsidR="00DA71BD" w:rsidRDefault="00DA71BD" w:rsidP="00DA71BD">
      <w:pPr>
        <w:rPr>
          <w:rFonts w:ascii="Century Gothic" w:hAnsi="Century Gothic"/>
          <w:sz w:val="20"/>
          <w:szCs w:val="20"/>
          <w:lang w:val="en-US"/>
        </w:rPr>
      </w:pPr>
      <w:r w:rsidRPr="00FF3DCD">
        <w:rPr>
          <w:rFonts w:ascii="Century Gothic" w:hAnsi="Century Gothic"/>
          <w:sz w:val="20"/>
          <w:szCs w:val="20"/>
          <w:lang w:val="en-GB"/>
        </w:rPr>
        <w:t>The registration to the e</w:t>
      </w:r>
      <w:r>
        <w:rPr>
          <w:rFonts w:ascii="Century Gothic" w:hAnsi="Century Gothic"/>
          <w:sz w:val="20"/>
          <w:szCs w:val="20"/>
          <w:lang w:val="en-GB"/>
        </w:rPr>
        <w:t>xam session must be made via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 the National Associa</w:t>
      </w:r>
      <w:r>
        <w:rPr>
          <w:rFonts w:ascii="Century Gothic" w:hAnsi="Century Gothic"/>
          <w:sz w:val="20"/>
          <w:szCs w:val="20"/>
          <w:lang w:val="en-GB"/>
        </w:rPr>
        <w:t xml:space="preserve">tion </w:t>
      </w:r>
      <w:r w:rsidRPr="00FF3DCD">
        <w:rPr>
          <w:rFonts w:ascii="Century Gothic" w:hAnsi="Century Gothic"/>
          <w:sz w:val="20"/>
          <w:szCs w:val="20"/>
          <w:lang w:val="en-GB"/>
        </w:rPr>
        <w:t>A</w:t>
      </w:r>
      <w:r>
        <w:rPr>
          <w:rFonts w:ascii="Century Gothic" w:eastAsia="MS Mincho" w:hAnsi="Century Gothic"/>
          <w:sz w:val="20"/>
          <w:szCs w:val="20"/>
          <w:lang w:val="en-GB" w:eastAsia="ja-JP"/>
        </w:rPr>
        <w:t xml:space="preserve">SI 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member </w:t>
      </w:r>
      <w:r>
        <w:rPr>
          <w:rFonts w:ascii="Century Gothic" w:hAnsi="Century Gothic"/>
          <w:sz w:val="20"/>
          <w:szCs w:val="20"/>
          <w:lang w:val="en-GB"/>
        </w:rPr>
        <w:t xml:space="preserve">that </w:t>
      </w:r>
      <w:r w:rsidRPr="00FF3DCD">
        <w:rPr>
          <w:rFonts w:ascii="Century Gothic" w:hAnsi="Century Gothic"/>
          <w:sz w:val="20"/>
          <w:szCs w:val="20"/>
          <w:lang w:val="en-US"/>
        </w:rPr>
        <w:t xml:space="preserve">must </w:t>
      </w:r>
      <w:r w:rsidRPr="00FF3DCD">
        <w:rPr>
          <w:rFonts w:ascii="Century Gothic" w:eastAsia="MS Mincho" w:hAnsi="Century Gothic"/>
          <w:sz w:val="20"/>
          <w:szCs w:val="20"/>
          <w:lang w:val="en-US" w:eastAsia="ja-JP"/>
        </w:rPr>
        <w:t xml:space="preserve">send </w:t>
      </w:r>
      <w:r w:rsidRPr="00FF3DCD">
        <w:rPr>
          <w:rFonts w:ascii="Century Gothic" w:hAnsi="Century Gothic"/>
          <w:sz w:val="20"/>
          <w:szCs w:val="20"/>
          <w:lang w:val="en-US"/>
        </w:rPr>
        <w:t>the following documents</w:t>
      </w:r>
      <w:r w:rsidRPr="00FF3DCD">
        <w:rPr>
          <w:rFonts w:ascii="Century Gothic" w:eastAsia="MS Mincho" w:hAnsi="Century Gothic"/>
          <w:sz w:val="20"/>
          <w:szCs w:val="20"/>
          <w:lang w:val="en-US" w:eastAsia="ja-JP"/>
        </w:rPr>
        <w:t xml:space="preserve"> to</w:t>
      </w:r>
      <w:r>
        <w:rPr>
          <w:rFonts w:ascii="Century Gothic" w:eastAsia="MS Mincho" w:hAnsi="Century Gothic"/>
          <w:sz w:val="20"/>
          <w:szCs w:val="20"/>
          <w:lang w:val="en-US" w:eastAsia="ja-JP"/>
        </w:rPr>
        <w:t xml:space="preserve"> </w:t>
      </w:r>
      <w:hyperlink r:id="rId7" w:history="1">
        <w:r w:rsidRPr="00BE2967">
          <w:rPr>
            <w:rStyle w:val="Hyperlink"/>
            <w:rFonts w:ascii="Century Gothic" w:hAnsi="Century Gothic"/>
            <w:sz w:val="20"/>
            <w:szCs w:val="20"/>
            <w:lang w:val="en-US"/>
          </w:rPr>
          <w:t>diploma@asi.info</w:t>
        </w:r>
      </w:hyperlink>
    </w:p>
    <w:p w14:paraId="1507D1A2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US"/>
        </w:rPr>
      </w:pPr>
    </w:p>
    <w:p w14:paraId="6801EDD8" w14:textId="77777777" w:rsidR="00DA71BD" w:rsidRPr="00FF3DCD" w:rsidRDefault="00DA71BD" w:rsidP="00DA71BD">
      <w:pPr>
        <w:numPr>
          <w:ilvl w:val="1"/>
          <w:numId w:val="1"/>
        </w:numPr>
        <w:rPr>
          <w:rFonts w:ascii="Century Gothic" w:hAnsi="Century Gothic"/>
          <w:sz w:val="20"/>
          <w:szCs w:val="20"/>
          <w:lang w:val="en-GB"/>
        </w:rPr>
      </w:pPr>
      <w:r w:rsidRPr="00FF3DCD">
        <w:rPr>
          <w:rFonts w:ascii="Century Gothic" w:eastAsia="MS Mincho" w:hAnsi="Century Gothic"/>
          <w:sz w:val="20"/>
          <w:szCs w:val="20"/>
          <w:lang w:val="en-GB" w:eastAsia="ja-JP"/>
        </w:rPr>
        <w:t>Application form filled out</w:t>
      </w:r>
    </w:p>
    <w:p w14:paraId="2D0E67F0" w14:textId="77777777" w:rsidR="00DA71BD" w:rsidRPr="00FF3DCD" w:rsidRDefault="00DA71BD" w:rsidP="00DA71BD">
      <w:pPr>
        <w:numPr>
          <w:ilvl w:val="1"/>
          <w:numId w:val="1"/>
        </w:numPr>
        <w:rPr>
          <w:rFonts w:ascii="Century Gothic" w:hAnsi="Century Gothic"/>
          <w:sz w:val="20"/>
          <w:szCs w:val="20"/>
          <w:lang w:val="en-US"/>
        </w:rPr>
      </w:pPr>
      <w:r w:rsidRPr="00FF3DCD">
        <w:rPr>
          <w:rFonts w:ascii="Century Gothic" w:hAnsi="Century Gothic"/>
          <w:sz w:val="20"/>
          <w:szCs w:val="20"/>
          <w:lang w:val="en-US"/>
        </w:rPr>
        <w:t>Working and Studies CV (résumé)</w:t>
      </w:r>
      <w:r>
        <w:rPr>
          <w:rFonts w:ascii="Century Gothic" w:hAnsi="Century Gothic"/>
          <w:sz w:val="20"/>
          <w:szCs w:val="20"/>
          <w:lang w:val="en-US"/>
        </w:rPr>
        <w:t xml:space="preserve"> </w:t>
      </w:r>
      <w:r w:rsidR="00C85F26">
        <w:rPr>
          <w:rFonts w:ascii="Century Gothic" w:hAnsi="Century Gothic"/>
          <w:sz w:val="20"/>
          <w:szCs w:val="20"/>
          <w:lang w:val="en-US"/>
        </w:rPr>
        <w:t>countersigned by his/her association</w:t>
      </w:r>
    </w:p>
    <w:p w14:paraId="1CB62E51" w14:textId="77777777" w:rsidR="00DA71BD" w:rsidRPr="00FF3DCD" w:rsidRDefault="00DA71BD" w:rsidP="00DA71BD">
      <w:pPr>
        <w:numPr>
          <w:ilvl w:val="1"/>
          <w:numId w:val="1"/>
        </w:numPr>
        <w:rPr>
          <w:rFonts w:ascii="Century Gothic" w:hAnsi="Century Gothic"/>
          <w:sz w:val="20"/>
          <w:szCs w:val="20"/>
          <w:lang w:val="en-US"/>
        </w:rPr>
      </w:pPr>
      <w:r w:rsidRPr="00FF3DCD">
        <w:rPr>
          <w:rFonts w:ascii="Century Gothic" w:hAnsi="Century Gothic"/>
          <w:sz w:val="20"/>
          <w:szCs w:val="20"/>
          <w:lang w:val="en-US"/>
        </w:rPr>
        <w:t xml:space="preserve">High resolution photo (passport style) </w:t>
      </w:r>
    </w:p>
    <w:p w14:paraId="141BA1E2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</w:p>
    <w:p w14:paraId="031E2762" w14:textId="77777777" w:rsidR="00DA71BD" w:rsidRPr="00FF3DCD" w:rsidRDefault="00C85F26" w:rsidP="00DA71BD">
      <w:pPr>
        <w:rPr>
          <w:rFonts w:ascii="Century Gothic" w:hAnsi="Century Gothic"/>
          <w:b/>
          <w:sz w:val="20"/>
          <w:szCs w:val="20"/>
          <w:lang w:val="en-GB"/>
        </w:rPr>
      </w:pPr>
      <w:r>
        <w:rPr>
          <w:rFonts w:ascii="Century Gothic" w:hAnsi="Century Gothic"/>
          <w:b/>
          <w:sz w:val="20"/>
          <w:szCs w:val="20"/>
          <w:lang w:val="en-GB"/>
        </w:rPr>
        <w:t>Art. 4 – Exam session</w:t>
      </w:r>
    </w:p>
    <w:p w14:paraId="52A82CE3" w14:textId="255C1CD5" w:rsidR="00DA71BD" w:rsidRPr="00E45EE1" w:rsidRDefault="00C85F26" w:rsidP="00DA71BD">
      <w:pPr>
        <w:rPr>
          <w:rFonts w:ascii="Century Gothic" w:hAnsi="Century Gothic"/>
          <w:sz w:val="20"/>
          <w:szCs w:val="20"/>
          <w:lang w:val="en-GB"/>
        </w:rPr>
      </w:pPr>
      <w:r>
        <w:rPr>
          <w:rFonts w:ascii="Century Gothic" w:hAnsi="Century Gothic"/>
          <w:sz w:val="20"/>
          <w:szCs w:val="20"/>
          <w:lang w:val="en-GB"/>
        </w:rPr>
        <w:t>The session is</w:t>
      </w:r>
      <w:r w:rsidR="00DA71BD" w:rsidRPr="00FF3DCD">
        <w:rPr>
          <w:rFonts w:ascii="Century Gothic" w:hAnsi="Century Gothic"/>
          <w:sz w:val="20"/>
          <w:szCs w:val="20"/>
          <w:lang w:val="en-GB"/>
        </w:rPr>
        <w:t xml:space="preserve"> held once per </w:t>
      </w:r>
      <w:r w:rsidR="00DA71BD">
        <w:rPr>
          <w:rFonts w:ascii="Century Gothic" w:hAnsi="Century Gothic"/>
          <w:sz w:val="20"/>
          <w:szCs w:val="20"/>
          <w:lang w:val="en-GB"/>
        </w:rPr>
        <w:t>year and announced on the ASI</w:t>
      </w:r>
      <w:r w:rsidR="00DA71BD" w:rsidRPr="00FF3DCD">
        <w:rPr>
          <w:rFonts w:ascii="Century Gothic" w:hAnsi="Century Gothic"/>
          <w:sz w:val="20"/>
          <w:szCs w:val="20"/>
          <w:lang w:val="en-GB"/>
        </w:rPr>
        <w:t xml:space="preserve"> website </w:t>
      </w:r>
      <w:r w:rsidR="00DA71BD" w:rsidRPr="00E45EE1">
        <w:rPr>
          <w:rFonts w:ascii="Century Gothic" w:hAnsi="Century Gothic"/>
          <w:b/>
          <w:sz w:val="20"/>
          <w:szCs w:val="20"/>
        </w:rPr>
        <w:t>www.asi.info</w:t>
      </w:r>
    </w:p>
    <w:p w14:paraId="18CEEE9D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</w:p>
    <w:p w14:paraId="55A4B0F6" w14:textId="77777777" w:rsidR="00DA71BD" w:rsidRPr="00FF3DCD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  <w:r w:rsidRPr="00FF3DCD">
        <w:rPr>
          <w:rFonts w:ascii="Century Gothic" w:hAnsi="Century Gothic"/>
          <w:b/>
          <w:sz w:val="20"/>
          <w:szCs w:val="20"/>
          <w:lang w:val="en-GB"/>
        </w:rPr>
        <w:t>Art. 5 – Local Exam Committee</w:t>
      </w:r>
    </w:p>
    <w:p w14:paraId="2A25A27D" w14:textId="77777777" w:rsidR="00DA71BD" w:rsidRPr="00FF3DCD" w:rsidRDefault="00C85F26" w:rsidP="00DA71BD">
      <w:pPr>
        <w:rPr>
          <w:rFonts w:ascii="Century Gothic" w:hAnsi="Century Gothic"/>
          <w:sz w:val="20"/>
          <w:szCs w:val="20"/>
          <w:lang w:val="en-GB"/>
        </w:rPr>
      </w:pPr>
      <w:r>
        <w:rPr>
          <w:rFonts w:ascii="Century Gothic" w:hAnsi="Century Gothic"/>
          <w:sz w:val="20"/>
          <w:szCs w:val="20"/>
          <w:lang w:val="en-GB"/>
        </w:rPr>
        <w:t>The local Exam Committee is</w:t>
      </w:r>
      <w:r w:rsidR="00DA71BD" w:rsidRPr="00FF3DCD">
        <w:rPr>
          <w:rFonts w:ascii="Century Gothic" w:hAnsi="Century Gothic"/>
          <w:sz w:val="20"/>
          <w:szCs w:val="20"/>
          <w:lang w:val="en-GB"/>
        </w:rPr>
        <w:t xml:space="preserve"> composed by sommeliers and oeno-gastronomy experts chosen and named by the President/Board of the National Assoc</w:t>
      </w:r>
      <w:r w:rsidR="00DA71BD" w:rsidRPr="00FF3DCD">
        <w:rPr>
          <w:rFonts w:ascii="Century Gothic" w:eastAsia="MS Mincho" w:hAnsi="Century Gothic"/>
          <w:sz w:val="20"/>
          <w:szCs w:val="20"/>
          <w:lang w:val="en-GB" w:eastAsia="ja-JP"/>
        </w:rPr>
        <w:t>iation</w:t>
      </w:r>
      <w:r w:rsidR="00DA71BD" w:rsidRPr="00FF3DCD">
        <w:rPr>
          <w:rFonts w:ascii="Century Gothic" w:hAnsi="Century Gothic"/>
          <w:sz w:val="20"/>
          <w:szCs w:val="20"/>
          <w:lang w:val="en-GB"/>
        </w:rPr>
        <w:t xml:space="preserve">. </w:t>
      </w:r>
    </w:p>
    <w:p w14:paraId="00D75614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</w:p>
    <w:p w14:paraId="10722ADE" w14:textId="51B4367C" w:rsidR="00DA71BD" w:rsidRPr="00E45EE1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  <w:r w:rsidRPr="00FF3DCD">
        <w:rPr>
          <w:rFonts w:ascii="Century Gothic" w:hAnsi="Century Gothic"/>
          <w:b/>
          <w:sz w:val="20"/>
          <w:szCs w:val="20"/>
          <w:lang w:val="en-GB"/>
        </w:rPr>
        <w:t>Art. 6 – Exams procedure</w:t>
      </w:r>
    </w:p>
    <w:p w14:paraId="06E32F30" w14:textId="72B981C4" w:rsidR="00C85F26" w:rsidRDefault="00E45EE1" w:rsidP="00DA71BD">
      <w:pPr>
        <w:rPr>
          <w:rFonts w:ascii="Century Gothic" w:hAnsi="Century Gothic"/>
          <w:i/>
          <w:sz w:val="20"/>
          <w:szCs w:val="20"/>
          <w:lang w:val="en-GB"/>
        </w:rPr>
      </w:pPr>
      <w:r>
        <w:rPr>
          <w:rFonts w:ascii="Century Gothic" w:hAnsi="Century Gothic"/>
          <w:i/>
          <w:sz w:val="20"/>
          <w:szCs w:val="20"/>
          <w:lang w:val="en-GB"/>
        </w:rPr>
        <w:t>The exam</w:t>
      </w:r>
      <w:r w:rsidR="00DA71BD" w:rsidRPr="00FF3DCD">
        <w:rPr>
          <w:rFonts w:ascii="Century Gothic" w:hAnsi="Century Gothic"/>
          <w:i/>
          <w:sz w:val="20"/>
          <w:szCs w:val="20"/>
          <w:lang w:val="en-GB"/>
        </w:rPr>
        <w:t xml:space="preserve"> take</w:t>
      </w:r>
      <w:r>
        <w:rPr>
          <w:rFonts w:ascii="Century Gothic" w:hAnsi="Century Gothic"/>
          <w:i/>
          <w:sz w:val="20"/>
          <w:szCs w:val="20"/>
          <w:lang w:val="en-GB"/>
        </w:rPr>
        <w:t>s</w:t>
      </w:r>
      <w:r w:rsidR="00DA71BD" w:rsidRPr="00FF3DCD">
        <w:rPr>
          <w:rFonts w:ascii="Century Gothic" w:hAnsi="Century Gothic"/>
          <w:i/>
          <w:sz w:val="20"/>
          <w:szCs w:val="20"/>
          <w:lang w:val="en-GB"/>
        </w:rPr>
        <w:t xml:space="preserve"> place in two stages</w:t>
      </w:r>
    </w:p>
    <w:p w14:paraId="5496022D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  <w:r w:rsidRPr="00FF3DCD">
        <w:rPr>
          <w:rFonts w:ascii="Century Gothic" w:hAnsi="Century Gothic"/>
          <w:sz w:val="20"/>
          <w:szCs w:val="20"/>
          <w:lang w:val="en-GB"/>
        </w:rPr>
        <w:tab/>
      </w:r>
      <w:r w:rsidRPr="00FF3DCD">
        <w:rPr>
          <w:rFonts w:ascii="Century Gothic" w:hAnsi="Century Gothic"/>
          <w:sz w:val="20"/>
          <w:szCs w:val="20"/>
          <w:lang w:val="en-GB"/>
        </w:rPr>
        <w:tab/>
      </w:r>
    </w:p>
    <w:p w14:paraId="19DE6BF7" w14:textId="77777777" w:rsidR="00DA71B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  <w:proofErr w:type="gramStart"/>
      <w:r w:rsidRPr="00FF3DCD">
        <w:rPr>
          <w:rFonts w:ascii="Century Gothic" w:eastAsia="MS Mincho" w:hAnsi="Century Gothic"/>
          <w:sz w:val="20"/>
          <w:szCs w:val="20"/>
          <w:u w:val="single"/>
          <w:lang w:val="en-GB" w:eastAsia="ja-JP"/>
        </w:rPr>
        <w:t>1</w:t>
      </w:r>
      <w:r w:rsidRPr="00FF3DCD">
        <w:rPr>
          <w:rFonts w:ascii="Century Gothic" w:eastAsia="MS Mincho" w:hAnsi="Century Gothic"/>
          <w:sz w:val="20"/>
          <w:szCs w:val="20"/>
          <w:u w:val="single"/>
          <w:vertAlign w:val="superscript"/>
          <w:lang w:val="en-GB" w:eastAsia="ja-JP"/>
        </w:rPr>
        <w:t>st</w:t>
      </w:r>
      <w:r w:rsidRPr="00FF3DCD">
        <w:rPr>
          <w:rFonts w:ascii="Century Gothic" w:eastAsia="MS Mincho" w:hAnsi="Century Gothic"/>
          <w:sz w:val="20"/>
          <w:szCs w:val="20"/>
          <w:u w:val="single"/>
          <w:lang w:val="en-GB" w:eastAsia="ja-JP"/>
        </w:rPr>
        <w:t xml:space="preserve">  stage</w:t>
      </w:r>
      <w:proofErr w:type="gramEnd"/>
      <w:r w:rsidRPr="00FF3DCD">
        <w:rPr>
          <w:rFonts w:ascii="Century Gothic" w:eastAsia="MS Mincho" w:hAnsi="Century Gothic"/>
          <w:sz w:val="20"/>
          <w:szCs w:val="20"/>
          <w:u w:val="single"/>
          <w:lang w:val="en-GB" w:eastAsia="ja-JP"/>
        </w:rPr>
        <w:t xml:space="preserve"> - </w:t>
      </w:r>
      <w:r w:rsidRPr="00FF3DCD">
        <w:rPr>
          <w:rFonts w:ascii="Century Gothic" w:hAnsi="Century Gothic"/>
          <w:sz w:val="20"/>
          <w:szCs w:val="20"/>
          <w:u w:val="single"/>
          <w:lang w:val="en-GB"/>
        </w:rPr>
        <w:t>Written Tests</w:t>
      </w:r>
      <w:r w:rsidRPr="00FF3DCD">
        <w:rPr>
          <w:rFonts w:ascii="Century Gothic" w:hAnsi="Century Gothic"/>
          <w:sz w:val="20"/>
          <w:szCs w:val="20"/>
          <w:lang w:val="en-GB"/>
        </w:rPr>
        <w:t>:</w:t>
      </w:r>
    </w:p>
    <w:p w14:paraId="21431FF3" w14:textId="77777777" w:rsidR="001213F1" w:rsidRDefault="001213F1" w:rsidP="00DA71BD">
      <w:pPr>
        <w:rPr>
          <w:rFonts w:ascii="Century Gothic" w:hAnsi="Century Gothic"/>
          <w:sz w:val="20"/>
          <w:szCs w:val="20"/>
          <w:lang w:val="en-GB"/>
        </w:rPr>
      </w:pPr>
    </w:p>
    <w:p w14:paraId="5A3FCBD3" w14:textId="7D5DC9E2" w:rsidR="001213F1" w:rsidRDefault="00945673" w:rsidP="001213F1">
      <w:pPr>
        <w:numPr>
          <w:ilvl w:val="1"/>
          <w:numId w:val="1"/>
        </w:numPr>
        <w:rPr>
          <w:rFonts w:ascii="Century Gothic" w:hAnsi="Century Gothic"/>
          <w:sz w:val="20"/>
          <w:szCs w:val="20"/>
          <w:lang w:val="en-GB"/>
        </w:rPr>
      </w:pPr>
      <w:r>
        <w:rPr>
          <w:rFonts w:ascii="Century Gothic" w:hAnsi="Century Gothic"/>
          <w:sz w:val="20"/>
          <w:szCs w:val="20"/>
          <w:lang w:val="en-GB"/>
        </w:rPr>
        <w:t xml:space="preserve">Written description and identification of two wines served blind </w:t>
      </w:r>
      <w:r w:rsidR="001213F1" w:rsidRPr="00FF3DCD">
        <w:rPr>
          <w:rFonts w:ascii="Century Gothic" w:hAnsi="Century Gothic"/>
          <w:sz w:val="20"/>
          <w:szCs w:val="20"/>
          <w:lang w:val="en-GB"/>
        </w:rPr>
        <w:t xml:space="preserve">(20 minutes), </w:t>
      </w:r>
    </w:p>
    <w:p w14:paraId="6F1AEF3C" w14:textId="77777777" w:rsidR="001213F1" w:rsidRPr="00FF3DCD" w:rsidRDefault="001213F1" w:rsidP="001213F1">
      <w:pPr>
        <w:numPr>
          <w:ilvl w:val="1"/>
          <w:numId w:val="1"/>
        </w:numPr>
        <w:rPr>
          <w:rFonts w:ascii="Century Gothic" w:hAnsi="Century Gothic"/>
          <w:sz w:val="20"/>
          <w:szCs w:val="20"/>
          <w:lang w:val="en-GB"/>
        </w:rPr>
      </w:pPr>
      <w:r w:rsidRPr="00FF3DCD">
        <w:rPr>
          <w:rFonts w:ascii="Century Gothic" w:hAnsi="Century Gothic"/>
          <w:sz w:val="20"/>
          <w:szCs w:val="20"/>
          <w:lang w:val="en-GB"/>
        </w:rPr>
        <w:t xml:space="preserve">The identification of two local beverages and three spirits/liquors/fortified wines (10 minutes), </w:t>
      </w:r>
    </w:p>
    <w:p w14:paraId="387ECEF3" w14:textId="77777777" w:rsidR="00DA71BD" w:rsidRPr="001213F1" w:rsidRDefault="00DA71BD" w:rsidP="001213F1">
      <w:pPr>
        <w:numPr>
          <w:ilvl w:val="1"/>
          <w:numId w:val="1"/>
        </w:numPr>
        <w:rPr>
          <w:rFonts w:ascii="Century Gothic" w:hAnsi="Century Gothic"/>
          <w:sz w:val="20"/>
          <w:szCs w:val="20"/>
          <w:lang w:val="en-GB"/>
        </w:rPr>
      </w:pPr>
      <w:r w:rsidRPr="001213F1">
        <w:rPr>
          <w:rFonts w:ascii="Century Gothic" w:hAnsi="Century Gothic"/>
          <w:sz w:val="20"/>
          <w:szCs w:val="20"/>
          <w:lang w:val="en-GB"/>
        </w:rPr>
        <w:t>A questionnaire (90 minutes) focused on the main wine producing countries, beers, spirits and other beverages, grape varieties, viticulture, winemaking, and other topics related to the profession,</w:t>
      </w:r>
    </w:p>
    <w:p w14:paraId="6A933355" w14:textId="5BDBED83" w:rsidR="00DA71BD" w:rsidRPr="00FF3DCD" w:rsidRDefault="00DA71BD" w:rsidP="00DA71BD">
      <w:pPr>
        <w:numPr>
          <w:ilvl w:val="1"/>
          <w:numId w:val="1"/>
        </w:numPr>
        <w:rPr>
          <w:rFonts w:ascii="Century Gothic" w:hAnsi="Century Gothic"/>
          <w:sz w:val="20"/>
          <w:szCs w:val="20"/>
          <w:lang w:val="en-GB"/>
        </w:rPr>
      </w:pPr>
      <w:r w:rsidRPr="00FF3DCD">
        <w:rPr>
          <w:rFonts w:ascii="Century Gothic" w:hAnsi="Century Gothic"/>
          <w:sz w:val="20"/>
          <w:szCs w:val="20"/>
          <w:lang w:val="en-GB"/>
        </w:rPr>
        <w:lastRenderedPageBreak/>
        <w:t>An essay</w:t>
      </w:r>
      <w:r w:rsidR="001213F1">
        <w:rPr>
          <w:rFonts w:ascii="Century Gothic" w:eastAsia="MS Mincho" w:hAnsi="Century Gothic"/>
          <w:sz w:val="20"/>
          <w:szCs w:val="20"/>
          <w:lang w:val="en-GB" w:eastAsia="ja-JP"/>
        </w:rPr>
        <w:t xml:space="preserve"> (45</w:t>
      </w:r>
      <w:r w:rsidRPr="00FF3DCD">
        <w:rPr>
          <w:rFonts w:ascii="Century Gothic" w:eastAsia="MS Mincho" w:hAnsi="Century Gothic"/>
          <w:sz w:val="20"/>
          <w:szCs w:val="20"/>
          <w:lang w:val="en-GB" w:eastAsia="ja-JP"/>
        </w:rPr>
        <w:t xml:space="preserve"> minutes) </w:t>
      </w:r>
      <w:r w:rsidRPr="00FF3DCD">
        <w:rPr>
          <w:rFonts w:ascii="Century Gothic" w:hAnsi="Century Gothic"/>
          <w:sz w:val="20"/>
          <w:szCs w:val="20"/>
          <w:lang w:val="en-GB"/>
        </w:rPr>
        <w:t>on a spec</w:t>
      </w:r>
      <w:r w:rsidR="001213F1">
        <w:rPr>
          <w:rFonts w:ascii="Century Gothic" w:hAnsi="Century Gothic"/>
          <w:sz w:val="20"/>
          <w:szCs w:val="20"/>
          <w:lang w:val="en-GB"/>
        </w:rPr>
        <w:t>ial theme provided by the ASI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 Exam Committee regarding the world of beverages and</w:t>
      </w:r>
      <w:r w:rsidR="001213F1">
        <w:rPr>
          <w:rFonts w:ascii="Century Gothic" w:hAnsi="Century Gothic"/>
          <w:sz w:val="20"/>
          <w:szCs w:val="20"/>
          <w:lang w:val="en-GB"/>
        </w:rPr>
        <w:t xml:space="preserve"> the </w:t>
      </w:r>
      <w:proofErr w:type="spellStart"/>
      <w:r w:rsidR="001213F1">
        <w:rPr>
          <w:rFonts w:ascii="Century Gothic" w:hAnsi="Century Gothic"/>
          <w:sz w:val="20"/>
          <w:szCs w:val="20"/>
          <w:lang w:val="en-GB"/>
        </w:rPr>
        <w:t>sommellerie</w:t>
      </w:r>
      <w:proofErr w:type="spellEnd"/>
      <w:r w:rsidR="001213F1">
        <w:rPr>
          <w:rFonts w:ascii="Century Gothic" w:hAnsi="Century Gothic"/>
          <w:sz w:val="20"/>
          <w:szCs w:val="20"/>
          <w:lang w:val="en-GB"/>
        </w:rPr>
        <w:t xml:space="preserve"> (5</w:t>
      </w:r>
      <w:r w:rsidRPr="00FF3DCD">
        <w:rPr>
          <w:rFonts w:ascii="Century Gothic" w:hAnsi="Century Gothic"/>
          <w:sz w:val="20"/>
          <w:szCs w:val="20"/>
          <w:lang w:val="en-GB"/>
        </w:rPr>
        <w:t>00</w:t>
      </w:r>
      <w:r w:rsidR="001213F1">
        <w:rPr>
          <w:rFonts w:ascii="Century Gothic" w:hAnsi="Century Gothic"/>
          <w:sz w:val="20"/>
          <w:szCs w:val="20"/>
          <w:lang w:val="en-GB"/>
        </w:rPr>
        <w:t xml:space="preserve">/800 words) 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in one of the three </w:t>
      </w:r>
      <w:r>
        <w:rPr>
          <w:rFonts w:ascii="Century Gothic" w:hAnsi="Century Gothic"/>
          <w:sz w:val="20"/>
          <w:szCs w:val="20"/>
          <w:lang w:val="en-GB"/>
        </w:rPr>
        <w:t>official languages of the ASI</w:t>
      </w:r>
      <w:r w:rsidR="001213F1">
        <w:rPr>
          <w:rFonts w:ascii="Century Gothic" w:hAnsi="Century Gothic"/>
          <w:sz w:val="20"/>
          <w:szCs w:val="20"/>
          <w:lang w:val="en-GB"/>
        </w:rPr>
        <w:t>.</w:t>
      </w:r>
    </w:p>
    <w:p w14:paraId="2C252403" w14:textId="77777777" w:rsidR="00DA71BD" w:rsidRPr="00FF3DCD" w:rsidRDefault="00DA71BD" w:rsidP="00DA71BD">
      <w:pPr>
        <w:ind w:left="708"/>
        <w:rPr>
          <w:rFonts w:ascii="Century Gothic" w:hAnsi="Century Gothic"/>
          <w:sz w:val="20"/>
          <w:szCs w:val="20"/>
          <w:lang w:val="en-GB"/>
        </w:rPr>
      </w:pPr>
    </w:p>
    <w:p w14:paraId="27E362A7" w14:textId="369FEF10" w:rsidR="00DA71BD" w:rsidRPr="00383587" w:rsidRDefault="00DA71BD" w:rsidP="00DA71BD">
      <w:pPr>
        <w:rPr>
          <w:rFonts w:ascii="Century Gothic" w:hAnsi="Century Gothic"/>
          <w:i/>
          <w:sz w:val="20"/>
          <w:szCs w:val="20"/>
          <w:lang w:val="en-GB"/>
        </w:rPr>
      </w:pPr>
      <w:r w:rsidRPr="00FF3DCD">
        <w:rPr>
          <w:rFonts w:ascii="Century Gothic" w:eastAsia="MS Mincho" w:hAnsi="Century Gothic"/>
          <w:sz w:val="20"/>
          <w:szCs w:val="20"/>
          <w:u w:val="single"/>
          <w:lang w:val="en-GB" w:eastAsia="ja-JP"/>
        </w:rPr>
        <w:t>2</w:t>
      </w:r>
      <w:r w:rsidRPr="00FF3DCD">
        <w:rPr>
          <w:rFonts w:ascii="Century Gothic" w:eastAsia="MS Mincho" w:hAnsi="Century Gothic"/>
          <w:sz w:val="20"/>
          <w:szCs w:val="20"/>
          <w:u w:val="single"/>
          <w:vertAlign w:val="superscript"/>
          <w:lang w:val="en-GB" w:eastAsia="ja-JP"/>
        </w:rPr>
        <w:t>nd</w:t>
      </w:r>
      <w:r w:rsidRPr="00FF3DCD">
        <w:rPr>
          <w:rFonts w:ascii="Century Gothic" w:eastAsia="MS Mincho" w:hAnsi="Century Gothic"/>
          <w:sz w:val="20"/>
          <w:szCs w:val="20"/>
          <w:u w:val="single"/>
          <w:lang w:val="en-GB" w:eastAsia="ja-JP"/>
        </w:rPr>
        <w:t xml:space="preserve"> stage – Oral and </w:t>
      </w:r>
      <w:r w:rsidRPr="00FF3DCD">
        <w:rPr>
          <w:rFonts w:ascii="Century Gothic" w:hAnsi="Century Gothic"/>
          <w:sz w:val="20"/>
          <w:szCs w:val="20"/>
          <w:u w:val="single"/>
          <w:lang w:val="en-GB"/>
        </w:rPr>
        <w:t>Practical tests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: </w:t>
      </w:r>
    </w:p>
    <w:p w14:paraId="594C7928" w14:textId="77777777" w:rsidR="00DA71BD" w:rsidRPr="00FF3DCD" w:rsidRDefault="00DA71BD" w:rsidP="00DA71BD">
      <w:pPr>
        <w:ind w:left="720"/>
        <w:rPr>
          <w:rFonts w:ascii="Century Gothic" w:hAnsi="Century Gothic"/>
          <w:sz w:val="20"/>
          <w:szCs w:val="20"/>
          <w:lang w:val="en-GB"/>
        </w:rPr>
      </w:pPr>
    </w:p>
    <w:p w14:paraId="195D44EA" w14:textId="77777777" w:rsidR="00DA71BD" w:rsidRPr="00FF3DCD" w:rsidRDefault="00DA71BD" w:rsidP="00DA71BD">
      <w:pPr>
        <w:numPr>
          <w:ilvl w:val="1"/>
          <w:numId w:val="1"/>
        </w:numPr>
        <w:rPr>
          <w:rFonts w:ascii="Century Gothic" w:hAnsi="Century Gothic"/>
          <w:sz w:val="20"/>
          <w:szCs w:val="20"/>
          <w:lang w:val="en-GB"/>
        </w:rPr>
      </w:pPr>
      <w:r w:rsidRPr="00FF3DCD">
        <w:rPr>
          <w:rFonts w:ascii="Century Gothic" w:hAnsi="Century Gothic"/>
          <w:sz w:val="20"/>
          <w:szCs w:val="20"/>
          <w:lang w:val="en-GB"/>
        </w:rPr>
        <w:t>Present, demonstrate and justify the choice of a beverage (4 minutes)</w:t>
      </w:r>
    </w:p>
    <w:p w14:paraId="2A298C7E" w14:textId="6D819439" w:rsidR="00DA71BD" w:rsidRPr="00FF3DCD" w:rsidRDefault="00DA71BD" w:rsidP="00DA71BD">
      <w:pPr>
        <w:numPr>
          <w:ilvl w:val="1"/>
          <w:numId w:val="1"/>
        </w:numPr>
        <w:rPr>
          <w:rFonts w:ascii="Century Gothic" w:hAnsi="Century Gothic"/>
          <w:sz w:val="20"/>
          <w:szCs w:val="20"/>
          <w:lang w:val="en-GB"/>
        </w:rPr>
      </w:pPr>
      <w:r w:rsidRPr="00FF3DCD">
        <w:rPr>
          <w:rFonts w:ascii="Century Gothic" w:hAnsi="Century Gothic"/>
          <w:sz w:val="20"/>
          <w:szCs w:val="20"/>
          <w:lang w:val="en-GB"/>
        </w:rPr>
        <w:t xml:space="preserve">Decant, </w:t>
      </w:r>
      <w:r w:rsidR="001213F1">
        <w:rPr>
          <w:rFonts w:ascii="Century Gothic" w:hAnsi="Century Gothic"/>
          <w:sz w:val="20"/>
          <w:szCs w:val="20"/>
          <w:lang w:val="en-GB"/>
        </w:rPr>
        <w:t>comment and serve a bottle of wine (6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 minutes) </w:t>
      </w:r>
    </w:p>
    <w:p w14:paraId="16FF7C31" w14:textId="33412C42" w:rsidR="00DA71BD" w:rsidRPr="00FF3DCD" w:rsidRDefault="001213F1" w:rsidP="00DA71BD">
      <w:pPr>
        <w:numPr>
          <w:ilvl w:val="1"/>
          <w:numId w:val="1"/>
        </w:numPr>
        <w:rPr>
          <w:rFonts w:ascii="Century Gothic" w:hAnsi="Century Gothic"/>
          <w:sz w:val="20"/>
          <w:szCs w:val="20"/>
          <w:lang w:val="en-GB"/>
        </w:rPr>
      </w:pPr>
      <w:r>
        <w:rPr>
          <w:rFonts w:ascii="Century Gothic" w:hAnsi="Century Gothic"/>
          <w:sz w:val="20"/>
          <w:szCs w:val="20"/>
          <w:lang w:val="en-GB"/>
        </w:rPr>
        <w:t xml:space="preserve">Taste and explain a food &amp; </w:t>
      </w:r>
      <w:r w:rsidR="00DA71BD" w:rsidRPr="00FF3DCD">
        <w:rPr>
          <w:rFonts w:ascii="Century Gothic" w:hAnsi="Century Gothic"/>
          <w:sz w:val="20"/>
          <w:szCs w:val="20"/>
          <w:lang w:val="en-GB"/>
        </w:rPr>
        <w:t>wine matching (7 minutes)</w:t>
      </w:r>
    </w:p>
    <w:p w14:paraId="624C230A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</w:p>
    <w:p w14:paraId="1DE91C2A" w14:textId="77777777" w:rsidR="00DA71BD" w:rsidRPr="00FF3DCD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  <w:r w:rsidRPr="00FF3DCD">
        <w:rPr>
          <w:rFonts w:ascii="Century Gothic" w:hAnsi="Century Gothic"/>
          <w:b/>
          <w:sz w:val="20"/>
          <w:szCs w:val="20"/>
          <w:lang w:val="en-GB"/>
        </w:rPr>
        <w:t>Art. 7 – Official languages of the exam</w:t>
      </w:r>
    </w:p>
    <w:p w14:paraId="12EA2F75" w14:textId="30A2F6A1" w:rsidR="00DA71BD" w:rsidRPr="00FF3DC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  <w:r w:rsidRPr="00FF3DCD">
        <w:rPr>
          <w:rFonts w:ascii="Century Gothic" w:hAnsi="Century Gothic"/>
          <w:sz w:val="20"/>
          <w:szCs w:val="20"/>
          <w:lang w:val="en-GB"/>
        </w:rPr>
        <w:t>The Candidate must take the ex</w:t>
      </w:r>
      <w:r>
        <w:rPr>
          <w:rFonts w:ascii="Century Gothic" w:hAnsi="Century Gothic"/>
          <w:sz w:val="20"/>
          <w:szCs w:val="20"/>
          <w:lang w:val="en-GB"/>
        </w:rPr>
        <w:t>am in one of the Official ASI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 languages (French, English, Spanish). </w:t>
      </w:r>
      <w:r w:rsidR="001213F1">
        <w:rPr>
          <w:rFonts w:ascii="Century Gothic" w:hAnsi="Century Gothic"/>
          <w:sz w:val="20"/>
          <w:szCs w:val="20"/>
          <w:lang w:val="en-GB"/>
        </w:rPr>
        <w:t xml:space="preserve">The candidate who </w:t>
      </w:r>
      <w:r w:rsidRPr="00FF3DCD">
        <w:rPr>
          <w:rFonts w:ascii="Century Gothic" w:hAnsi="Century Gothic"/>
          <w:sz w:val="20"/>
          <w:szCs w:val="20"/>
          <w:lang w:val="en-GB"/>
        </w:rPr>
        <w:t>wishes to use his/her own mother tongue</w:t>
      </w:r>
      <w:r w:rsidR="001213F1">
        <w:rPr>
          <w:rFonts w:ascii="Century Gothic" w:hAnsi="Century Gothic"/>
          <w:sz w:val="20"/>
          <w:szCs w:val="20"/>
          <w:lang w:val="en-GB"/>
        </w:rPr>
        <w:t>, if it is French, English or Spanish for the whole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 exam</w:t>
      </w:r>
      <w:r w:rsidR="00383587">
        <w:rPr>
          <w:rFonts w:ascii="Century Gothic" w:hAnsi="Century Gothic"/>
          <w:sz w:val="20"/>
          <w:szCs w:val="20"/>
          <w:lang w:val="en-GB"/>
        </w:rPr>
        <w:t xml:space="preserve"> can only achieve </w:t>
      </w:r>
      <w:r w:rsidR="001213F1">
        <w:rPr>
          <w:rFonts w:ascii="Century Gothic" w:hAnsi="Century Gothic"/>
          <w:sz w:val="20"/>
          <w:szCs w:val="20"/>
          <w:lang w:val="en-GB"/>
        </w:rPr>
        <w:t>the Bronze level, as the Silver and Gold are reserved to the sommeliers who are fluent in a foreign language</w:t>
      </w:r>
      <w:r w:rsidRPr="00FF3DCD">
        <w:rPr>
          <w:rFonts w:ascii="Century Gothic" w:hAnsi="Century Gothic"/>
          <w:sz w:val="20"/>
          <w:szCs w:val="20"/>
          <w:lang w:val="en-GB"/>
        </w:rPr>
        <w:t>.</w:t>
      </w:r>
    </w:p>
    <w:p w14:paraId="3D2B57D2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</w:p>
    <w:p w14:paraId="42D4F598" w14:textId="77777777" w:rsidR="00DA71BD" w:rsidRPr="00FF3DCD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  <w:r w:rsidRPr="00FF3DCD">
        <w:rPr>
          <w:rFonts w:ascii="Century Gothic" w:hAnsi="Century Gothic"/>
          <w:b/>
          <w:sz w:val="20"/>
          <w:szCs w:val="20"/>
          <w:lang w:val="en-GB"/>
        </w:rPr>
        <w:t>Art. 8 – Evaluation of the Exam</w:t>
      </w:r>
    </w:p>
    <w:p w14:paraId="7EDEAE0B" w14:textId="3304A40A" w:rsidR="00DA71BD" w:rsidRPr="00FF3DCD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  <w:r>
        <w:rPr>
          <w:rFonts w:ascii="Century Gothic" w:eastAsia="Times New Roman" w:hAnsi="Century Gothic"/>
          <w:sz w:val="20"/>
          <w:szCs w:val="20"/>
          <w:lang w:val="en-GB" w:eastAsia="fr-FR"/>
        </w:rPr>
        <w:t>The ASI</w:t>
      </w:r>
      <w:r w:rsidR="005B20AE">
        <w:rPr>
          <w:rFonts w:ascii="Century Gothic" w:eastAsia="Times New Roman" w:hAnsi="Century Gothic"/>
          <w:sz w:val="20"/>
          <w:szCs w:val="20"/>
          <w:lang w:val="en-GB" w:eastAsia="fr-FR"/>
        </w:rPr>
        <w:t xml:space="preserve"> Exam Committee </w:t>
      </w:r>
      <w:r w:rsidRPr="00FF3DCD">
        <w:rPr>
          <w:rFonts w:ascii="Century Gothic" w:eastAsia="Times New Roman" w:hAnsi="Century Gothic"/>
          <w:sz w:val="20"/>
          <w:szCs w:val="20"/>
          <w:lang w:val="en-GB" w:eastAsia="fr-FR"/>
        </w:rPr>
        <w:t>evaluate</w:t>
      </w:r>
      <w:r w:rsidR="005B20AE">
        <w:rPr>
          <w:rFonts w:ascii="Century Gothic" w:eastAsia="Times New Roman" w:hAnsi="Century Gothic"/>
          <w:sz w:val="20"/>
          <w:szCs w:val="20"/>
          <w:lang w:val="en-GB" w:eastAsia="fr-FR"/>
        </w:rPr>
        <w:t>s</w:t>
      </w:r>
      <w:r w:rsidRPr="00FF3DCD">
        <w:rPr>
          <w:rFonts w:ascii="Century Gothic" w:eastAsia="Times New Roman" w:hAnsi="Century Gothic"/>
          <w:sz w:val="20"/>
          <w:szCs w:val="20"/>
          <w:lang w:val="en-GB" w:eastAsia="fr-FR"/>
        </w:rPr>
        <w:t xml:space="preserve"> the </w:t>
      </w:r>
      <w:r w:rsidR="001213F1">
        <w:rPr>
          <w:rFonts w:ascii="Century Gothic" w:eastAsia="Times New Roman" w:hAnsi="Century Gothic"/>
          <w:sz w:val="20"/>
          <w:szCs w:val="20"/>
          <w:lang w:val="en-GB" w:eastAsia="fr-FR"/>
        </w:rPr>
        <w:t>written tests.</w:t>
      </w:r>
    </w:p>
    <w:p w14:paraId="3FC7D66E" w14:textId="3F1D01B2" w:rsidR="00DA71BD" w:rsidRPr="00FF3DCD" w:rsidRDefault="005B20AE" w:rsidP="00DA71BD">
      <w:pPr>
        <w:shd w:val="clear" w:color="auto" w:fill="FFFFFF"/>
        <w:suppressAutoHyphens w:val="0"/>
        <w:rPr>
          <w:rFonts w:ascii="Century Gothic" w:eastAsia="Times New Roman" w:hAnsi="Century Gothic"/>
          <w:sz w:val="20"/>
          <w:szCs w:val="20"/>
          <w:lang w:val="en-US" w:eastAsia="fr-FR"/>
        </w:rPr>
      </w:pPr>
      <w:r>
        <w:rPr>
          <w:rFonts w:ascii="Century Gothic" w:eastAsia="Times New Roman" w:hAnsi="Century Gothic"/>
          <w:sz w:val="20"/>
          <w:szCs w:val="20"/>
          <w:lang w:val="en-GB" w:eastAsia="fr-FR"/>
        </w:rPr>
        <w:t>The local Exam Committee</w:t>
      </w:r>
      <w:r w:rsidR="00DA71BD" w:rsidRPr="00FF3DCD">
        <w:rPr>
          <w:rFonts w:ascii="Century Gothic" w:eastAsia="Times New Roman" w:hAnsi="Century Gothic"/>
          <w:sz w:val="20"/>
          <w:szCs w:val="20"/>
          <w:lang w:val="en-GB" w:eastAsia="fr-FR"/>
        </w:rPr>
        <w:t xml:space="preserve"> evaluate</w:t>
      </w:r>
      <w:r>
        <w:rPr>
          <w:rFonts w:ascii="Century Gothic" w:eastAsia="Times New Roman" w:hAnsi="Century Gothic"/>
          <w:sz w:val="20"/>
          <w:szCs w:val="20"/>
          <w:lang w:val="en-GB" w:eastAsia="fr-FR"/>
        </w:rPr>
        <w:t>s</w:t>
      </w:r>
      <w:r w:rsidR="00DA71BD" w:rsidRPr="00FF3DCD">
        <w:rPr>
          <w:rFonts w:ascii="Century Gothic" w:eastAsia="Times New Roman" w:hAnsi="Century Gothic"/>
          <w:sz w:val="20"/>
          <w:szCs w:val="20"/>
          <w:lang w:val="en-GB" w:eastAsia="fr-FR"/>
        </w:rPr>
        <w:t xml:space="preserve"> the </w:t>
      </w:r>
      <w:r w:rsidR="001213F1">
        <w:rPr>
          <w:rFonts w:ascii="Century Gothic" w:eastAsia="Times New Roman" w:hAnsi="Century Gothic"/>
          <w:sz w:val="20"/>
          <w:szCs w:val="20"/>
          <w:lang w:val="en-GB" w:eastAsia="fr-FR"/>
        </w:rPr>
        <w:t xml:space="preserve">oral and practical tests </w:t>
      </w:r>
      <w:r w:rsidR="00DA71BD" w:rsidRPr="00FF3DCD">
        <w:rPr>
          <w:rFonts w:ascii="Century Gothic" w:eastAsia="Times New Roman" w:hAnsi="Century Gothic"/>
          <w:sz w:val="20"/>
          <w:szCs w:val="20"/>
          <w:lang w:val="en-GB" w:eastAsia="fr-FR"/>
        </w:rPr>
        <w:t xml:space="preserve">following the </w:t>
      </w:r>
      <w:r w:rsidR="00DA71BD">
        <w:rPr>
          <w:rFonts w:ascii="Century Gothic" w:eastAsia="Times New Roman" w:hAnsi="Century Gothic"/>
          <w:sz w:val="20"/>
          <w:szCs w:val="20"/>
          <w:lang w:val="en-GB" w:eastAsia="fr-FR"/>
        </w:rPr>
        <w:t>General Rules codified by ASI</w:t>
      </w:r>
      <w:r w:rsidR="00DA71BD" w:rsidRPr="00FF3DCD">
        <w:rPr>
          <w:rFonts w:ascii="Century Gothic" w:eastAsia="Times New Roman" w:hAnsi="Century Gothic"/>
          <w:sz w:val="20"/>
          <w:szCs w:val="20"/>
          <w:lang w:val="en-US" w:eastAsia="fr-FR"/>
        </w:rPr>
        <w:t xml:space="preserve"> </w:t>
      </w:r>
      <w:r w:rsidR="00DA71BD" w:rsidRPr="00FF3DCD">
        <w:rPr>
          <w:rFonts w:ascii="Century Gothic" w:eastAsia="Times New Roman" w:hAnsi="Century Gothic"/>
          <w:sz w:val="20"/>
          <w:szCs w:val="20"/>
          <w:lang w:val="en-GB" w:eastAsia="fr-FR"/>
        </w:rPr>
        <w:t>and its marking grids. All these pa</w:t>
      </w:r>
      <w:r w:rsidR="00DA71BD">
        <w:rPr>
          <w:rFonts w:ascii="Century Gothic" w:eastAsia="Times New Roman" w:hAnsi="Century Gothic"/>
          <w:sz w:val="20"/>
          <w:szCs w:val="20"/>
          <w:lang w:val="en-GB" w:eastAsia="fr-FR"/>
        </w:rPr>
        <w:t xml:space="preserve">pers </w:t>
      </w:r>
      <w:r>
        <w:rPr>
          <w:rFonts w:ascii="Century Gothic" w:eastAsia="Times New Roman" w:hAnsi="Century Gothic"/>
          <w:sz w:val="20"/>
          <w:szCs w:val="20"/>
          <w:lang w:val="en-GB" w:eastAsia="fr-FR"/>
        </w:rPr>
        <w:t xml:space="preserve">are </w:t>
      </w:r>
      <w:r w:rsidR="00DA71BD">
        <w:rPr>
          <w:rFonts w:ascii="Century Gothic" w:eastAsia="Times New Roman" w:hAnsi="Century Gothic"/>
          <w:sz w:val="20"/>
          <w:szCs w:val="20"/>
          <w:lang w:val="en-GB" w:eastAsia="fr-FR"/>
        </w:rPr>
        <w:t xml:space="preserve">sent to the ASI </w:t>
      </w:r>
      <w:r w:rsidR="00DA71BD" w:rsidRPr="00FF3DCD">
        <w:rPr>
          <w:rFonts w:ascii="Century Gothic" w:eastAsia="Times New Roman" w:hAnsi="Century Gothic"/>
          <w:sz w:val="20"/>
          <w:szCs w:val="20"/>
          <w:lang w:val="en-GB" w:eastAsia="fr-FR"/>
        </w:rPr>
        <w:t>Exam Committee for final evaluation</w:t>
      </w:r>
      <w:r w:rsidR="000C3BD9">
        <w:rPr>
          <w:rFonts w:ascii="Century Gothic" w:eastAsia="Times New Roman" w:hAnsi="Century Gothic"/>
          <w:sz w:val="20"/>
          <w:szCs w:val="20"/>
          <w:lang w:val="en-GB" w:eastAsia="fr-FR"/>
        </w:rPr>
        <w:t xml:space="preserve">. </w:t>
      </w:r>
      <w:r w:rsidR="000C183B">
        <w:rPr>
          <w:rFonts w:ascii="Century Gothic" w:eastAsia="Times New Roman" w:hAnsi="Century Gothic"/>
          <w:sz w:val="20"/>
          <w:szCs w:val="20"/>
          <w:lang w:val="en-GB" w:eastAsia="fr-FR"/>
        </w:rPr>
        <w:t>NB: the final evaluation is done</w:t>
      </w:r>
      <w:r w:rsidR="00CF4EA5">
        <w:rPr>
          <w:rFonts w:ascii="Century Gothic" w:eastAsia="Times New Roman" w:hAnsi="Century Gothic"/>
          <w:sz w:val="20"/>
          <w:szCs w:val="20"/>
          <w:lang w:val="en-GB" w:eastAsia="fr-FR"/>
        </w:rPr>
        <w:t xml:space="preserve"> according to a scale</w:t>
      </w:r>
      <w:r w:rsidR="000C183B">
        <w:rPr>
          <w:rFonts w:ascii="Century Gothic" w:eastAsia="Times New Roman" w:hAnsi="Century Gothic"/>
          <w:sz w:val="20"/>
          <w:szCs w:val="20"/>
          <w:lang w:val="en-GB" w:eastAsia="fr-FR"/>
        </w:rPr>
        <w:t xml:space="preserve"> pre-set by the ASI Exam Committee. </w:t>
      </w:r>
    </w:p>
    <w:p w14:paraId="707A0C4E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US"/>
        </w:rPr>
      </w:pPr>
    </w:p>
    <w:p w14:paraId="1536FE14" w14:textId="77777777" w:rsidR="00DA71BD" w:rsidRPr="00FF3DCD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  <w:r w:rsidRPr="00FF3DCD">
        <w:rPr>
          <w:rFonts w:ascii="Century Gothic" w:hAnsi="Century Gothic"/>
          <w:b/>
          <w:sz w:val="20"/>
          <w:szCs w:val="20"/>
          <w:lang w:val="en-GB"/>
        </w:rPr>
        <w:t>Art. 9 – Exams results and communication to the candidate</w:t>
      </w:r>
    </w:p>
    <w:p w14:paraId="79BE14E9" w14:textId="2295FB77" w:rsidR="00DA71BD" w:rsidRPr="00FF3DCD" w:rsidRDefault="005B20AE" w:rsidP="00DA71BD">
      <w:pPr>
        <w:rPr>
          <w:rFonts w:ascii="Century Gothic" w:hAnsi="Century Gothic"/>
          <w:sz w:val="20"/>
          <w:szCs w:val="20"/>
          <w:lang w:val="en-GB"/>
        </w:rPr>
      </w:pPr>
      <w:r>
        <w:rPr>
          <w:rFonts w:ascii="Century Gothic" w:hAnsi="Century Gothic"/>
          <w:sz w:val="20"/>
          <w:szCs w:val="20"/>
          <w:lang w:val="en-GB"/>
        </w:rPr>
        <w:t>The results are</w:t>
      </w:r>
      <w:r w:rsidR="00DA71BD" w:rsidRPr="00FF3DCD">
        <w:rPr>
          <w:rFonts w:ascii="Century Gothic" w:hAnsi="Century Gothic"/>
          <w:sz w:val="20"/>
          <w:szCs w:val="20"/>
          <w:lang w:val="en-GB"/>
        </w:rPr>
        <w:t xml:space="preserve"> communicated to the President of th</w:t>
      </w:r>
      <w:r>
        <w:rPr>
          <w:rFonts w:ascii="Century Gothic" w:hAnsi="Century Gothic"/>
          <w:sz w:val="20"/>
          <w:szCs w:val="20"/>
          <w:lang w:val="en-GB"/>
        </w:rPr>
        <w:t xml:space="preserve">e National Association who </w:t>
      </w:r>
      <w:r w:rsidR="00DA71BD" w:rsidRPr="00FF3DCD">
        <w:rPr>
          <w:rFonts w:ascii="Century Gothic" w:hAnsi="Century Gothic"/>
          <w:sz w:val="20"/>
          <w:szCs w:val="20"/>
          <w:lang w:val="en-GB"/>
        </w:rPr>
        <w:t>inform</w:t>
      </w:r>
      <w:r>
        <w:rPr>
          <w:rFonts w:ascii="Century Gothic" w:hAnsi="Century Gothic"/>
          <w:sz w:val="20"/>
          <w:szCs w:val="20"/>
          <w:lang w:val="en-GB"/>
        </w:rPr>
        <w:t>s</w:t>
      </w:r>
      <w:r w:rsidR="00DA71BD" w:rsidRPr="00FF3DCD">
        <w:rPr>
          <w:rFonts w:ascii="Century Gothic" w:hAnsi="Century Gothic"/>
          <w:sz w:val="20"/>
          <w:szCs w:val="20"/>
          <w:lang w:val="en-GB"/>
        </w:rPr>
        <w:t xml:space="preserve"> the successful candidates. Then the resu</w:t>
      </w:r>
      <w:r>
        <w:rPr>
          <w:rFonts w:ascii="Century Gothic" w:hAnsi="Century Gothic"/>
          <w:sz w:val="20"/>
          <w:szCs w:val="20"/>
          <w:lang w:val="en-GB"/>
        </w:rPr>
        <w:t>lts are</w:t>
      </w:r>
      <w:r w:rsidR="00DA71BD">
        <w:rPr>
          <w:rFonts w:ascii="Century Gothic" w:hAnsi="Century Gothic"/>
          <w:sz w:val="20"/>
          <w:szCs w:val="20"/>
          <w:lang w:val="en-GB"/>
        </w:rPr>
        <w:t xml:space="preserve"> posted on the ASI</w:t>
      </w:r>
      <w:r w:rsidR="00DA71BD" w:rsidRPr="00FF3DCD">
        <w:rPr>
          <w:rFonts w:ascii="Century Gothic" w:hAnsi="Century Gothic"/>
          <w:sz w:val="20"/>
          <w:szCs w:val="20"/>
          <w:lang w:val="en-GB"/>
        </w:rPr>
        <w:t xml:space="preserve"> website minimum five days after communicating to the National Associations. </w:t>
      </w:r>
    </w:p>
    <w:p w14:paraId="05AEEA53" w14:textId="4C2223D5" w:rsidR="000C183B" w:rsidRPr="000C183B" w:rsidRDefault="000C183B" w:rsidP="000C183B">
      <w:pPr>
        <w:pStyle w:val="ListParagraph"/>
        <w:numPr>
          <w:ilvl w:val="1"/>
          <w:numId w:val="1"/>
        </w:numPr>
        <w:rPr>
          <w:rFonts w:ascii="Century Gothic" w:hAnsi="Century Gothic"/>
          <w:sz w:val="20"/>
          <w:szCs w:val="20"/>
          <w:lang w:val="en-GB"/>
        </w:rPr>
      </w:pPr>
      <w:r>
        <w:rPr>
          <w:rFonts w:ascii="Century Gothic" w:hAnsi="Century Gothic"/>
          <w:sz w:val="20"/>
          <w:szCs w:val="20"/>
          <w:lang w:val="en-GB"/>
        </w:rPr>
        <w:t>In</w:t>
      </w:r>
      <w:r w:rsidRPr="000C183B">
        <w:rPr>
          <w:rFonts w:ascii="Century Gothic" w:hAnsi="Century Gothic"/>
          <w:sz w:val="20"/>
          <w:szCs w:val="20"/>
          <w:lang w:val="en-GB"/>
        </w:rPr>
        <w:t xml:space="preserve"> case of </w:t>
      </w:r>
      <w:r>
        <w:rPr>
          <w:rFonts w:ascii="Century Gothic" w:hAnsi="Century Gothic"/>
          <w:sz w:val="20"/>
          <w:szCs w:val="20"/>
          <w:lang w:val="en-GB"/>
        </w:rPr>
        <w:t xml:space="preserve">a </w:t>
      </w:r>
      <w:r w:rsidRPr="000C183B">
        <w:rPr>
          <w:rFonts w:ascii="Century Gothic" w:hAnsi="Century Gothic"/>
          <w:sz w:val="20"/>
          <w:szCs w:val="20"/>
          <w:lang w:val="en-GB"/>
        </w:rPr>
        <w:t>failure, the candidate is allowed to sit ag</w:t>
      </w:r>
      <w:r>
        <w:rPr>
          <w:rFonts w:ascii="Century Gothic" w:hAnsi="Century Gothic"/>
          <w:sz w:val="20"/>
          <w:szCs w:val="20"/>
          <w:lang w:val="en-GB"/>
        </w:rPr>
        <w:t>a</w:t>
      </w:r>
      <w:r w:rsidRPr="000C183B">
        <w:rPr>
          <w:rFonts w:ascii="Century Gothic" w:hAnsi="Century Gothic"/>
          <w:sz w:val="20"/>
          <w:szCs w:val="20"/>
          <w:lang w:val="en-GB"/>
        </w:rPr>
        <w:t>in for the exam as many times as he/she wishes,</w:t>
      </w:r>
    </w:p>
    <w:p w14:paraId="6FCEA717" w14:textId="5E86DD29" w:rsidR="00DA71BD" w:rsidRPr="000C183B" w:rsidRDefault="000C183B" w:rsidP="00DA71BD">
      <w:pPr>
        <w:pStyle w:val="ListParagraph"/>
        <w:numPr>
          <w:ilvl w:val="1"/>
          <w:numId w:val="1"/>
        </w:numPr>
        <w:rPr>
          <w:rFonts w:ascii="Century Gothic" w:hAnsi="Century Gothic"/>
          <w:sz w:val="20"/>
          <w:szCs w:val="20"/>
          <w:lang w:val="en-GB"/>
        </w:rPr>
      </w:pPr>
      <w:r>
        <w:rPr>
          <w:rFonts w:ascii="Century Gothic" w:hAnsi="Century Gothic"/>
          <w:sz w:val="20"/>
          <w:szCs w:val="20"/>
          <w:lang w:val="en-GB"/>
        </w:rPr>
        <w:t>A candidate awarded the Bronze or Silver l</w:t>
      </w:r>
      <w:r w:rsidR="00247CB4">
        <w:rPr>
          <w:rFonts w:ascii="Century Gothic" w:hAnsi="Century Gothic"/>
          <w:sz w:val="20"/>
          <w:szCs w:val="20"/>
          <w:lang w:val="en-GB"/>
        </w:rPr>
        <w:t xml:space="preserve">evel, </w:t>
      </w:r>
      <w:r>
        <w:rPr>
          <w:rFonts w:ascii="Century Gothic" w:hAnsi="Century Gothic"/>
          <w:sz w:val="20"/>
          <w:szCs w:val="20"/>
          <w:lang w:val="en-GB"/>
        </w:rPr>
        <w:t>may sit again and try to obtain the Gold Diploma</w:t>
      </w:r>
    </w:p>
    <w:p w14:paraId="65ED134A" w14:textId="77777777" w:rsidR="00DA71BD" w:rsidRPr="00FF3DCD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  <w:r w:rsidRPr="00FF3DCD">
        <w:rPr>
          <w:rFonts w:ascii="Century Gothic" w:hAnsi="Century Gothic"/>
          <w:b/>
          <w:sz w:val="20"/>
          <w:szCs w:val="20"/>
          <w:lang w:val="en-GB"/>
        </w:rPr>
        <w:t xml:space="preserve">Art. 10 – Diploma  </w:t>
      </w:r>
    </w:p>
    <w:p w14:paraId="5309FA7D" w14:textId="10CF6E61" w:rsidR="00DA71BD" w:rsidRPr="00FF3DC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  <w:r w:rsidRPr="00FF3DCD">
        <w:rPr>
          <w:rFonts w:ascii="Century Gothic" w:hAnsi="Century Gothic"/>
          <w:sz w:val="20"/>
          <w:szCs w:val="20"/>
          <w:lang w:val="en-GB"/>
        </w:rPr>
        <w:t>The Candidate who s</w:t>
      </w:r>
      <w:r w:rsidR="00387E21">
        <w:rPr>
          <w:rFonts w:ascii="Century Gothic" w:hAnsi="Century Gothic"/>
          <w:sz w:val="20"/>
          <w:szCs w:val="20"/>
          <w:lang w:val="en-GB"/>
        </w:rPr>
        <w:t>uccessfully passes the exam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 receive</w:t>
      </w:r>
      <w:r w:rsidR="00387E21">
        <w:rPr>
          <w:rFonts w:ascii="Century Gothic" w:hAnsi="Century Gothic"/>
          <w:sz w:val="20"/>
          <w:szCs w:val="20"/>
          <w:lang w:val="en-GB"/>
        </w:rPr>
        <w:t>s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 the </w:t>
      </w:r>
      <w:r>
        <w:rPr>
          <w:rFonts w:ascii="Century Gothic" w:hAnsi="Century Gothic"/>
          <w:b/>
          <w:sz w:val="20"/>
          <w:szCs w:val="20"/>
          <w:lang w:val="en-GB"/>
        </w:rPr>
        <w:t>International ASI</w:t>
      </w:r>
      <w:r w:rsidRPr="00FF3DCD">
        <w:rPr>
          <w:rFonts w:ascii="Century Gothic" w:hAnsi="Century Gothic"/>
          <w:b/>
          <w:sz w:val="20"/>
          <w:szCs w:val="20"/>
          <w:lang w:val="en-GB"/>
        </w:rPr>
        <w:t xml:space="preserve"> Sommelier Diploma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 n</w:t>
      </w:r>
      <w:r>
        <w:rPr>
          <w:rFonts w:ascii="Century Gothic" w:hAnsi="Century Gothic"/>
          <w:sz w:val="20"/>
          <w:szCs w:val="20"/>
          <w:lang w:val="en-GB"/>
        </w:rPr>
        <w:t>umbered and signed by the ASI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 President and the President of the Exam</w:t>
      </w:r>
      <w:r>
        <w:rPr>
          <w:rFonts w:ascii="Century Gothic" w:hAnsi="Century Gothic"/>
          <w:sz w:val="20"/>
          <w:szCs w:val="20"/>
          <w:lang w:val="en-GB"/>
        </w:rPr>
        <w:t xml:space="preserve"> Committee as well as the ASI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 pin and card. </w:t>
      </w:r>
    </w:p>
    <w:p w14:paraId="3C796F65" w14:textId="77777777" w:rsidR="00DA71BD" w:rsidRPr="00FF3DCD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</w:p>
    <w:p w14:paraId="19B3584D" w14:textId="77777777" w:rsidR="00DA71BD" w:rsidRPr="00FF3DCD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  <w:r w:rsidRPr="00FF3DCD">
        <w:rPr>
          <w:rFonts w:ascii="Century Gothic" w:hAnsi="Century Gothic"/>
          <w:b/>
          <w:sz w:val="20"/>
          <w:szCs w:val="20"/>
          <w:lang w:val="en-GB"/>
        </w:rPr>
        <w:t>Art. 11 – Transitional Rule: Diplomas to Sommelier already bearing certain awards</w:t>
      </w:r>
    </w:p>
    <w:p w14:paraId="51181E99" w14:textId="2A3ECDD1" w:rsidR="00DA71BD" w:rsidRPr="00A64F26" w:rsidRDefault="00DA71BD" w:rsidP="00A64F26">
      <w:pPr>
        <w:rPr>
          <w:rFonts w:ascii="Century Gothic" w:hAnsi="Century Gothic"/>
          <w:sz w:val="20"/>
          <w:szCs w:val="20"/>
          <w:lang w:val="en-GB"/>
        </w:rPr>
      </w:pPr>
      <w:r w:rsidRPr="00FF3DCD">
        <w:rPr>
          <w:rFonts w:ascii="Century Gothic" w:hAnsi="Century Gothic"/>
          <w:sz w:val="20"/>
          <w:szCs w:val="20"/>
          <w:lang w:val="en-GB"/>
        </w:rPr>
        <w:t xml:space="preserve">The Sommeliers of </w:t>
      </w:r>
      <w:r w:rsidR="000C183B">
        <w:rPr>
          <w:rFonts w:ascii="Century Gothic" w:hAnsi="Century Gothic"/>
          <w:sz w:val="20"/>
          <w:szCs w:val="20"/>
          <w:lang w:val="en-GB"/>
        </w:rPr>
        <w:t xml:space="preserve">ASI </w:t>
      </w:r>
      <w:r w:rsidRPr="00FF3DCD">
        <w:rPr>
          <w:rFonts w:ascii="Century Gothic" w:hAnsi="Century Gothic"/>
          <w:sz w:val="20"/>
          <w:szCs w:val="20"/>
          <w:lang w:val="en-GB"/>
        </w:rPr>
        <w:t>Associatio</w:t>
      </w:r>
      <w:r>
        <w:rPr>
          <w:rFonts w:ascii="Century Gothic" w:hAnsi="Century Gothic"/>
          <w:sz w:val="20"/>
          <w:szCs w:val="20"/>
          <w:lang w:val="en-GB"/>
        </w:rPr>
        <w:t xml:space="preserve">ns active members 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having already one of the following titles are </w:t>
      </w:r>
      <w:r w:rsidRPr="00FF3DCD">
        <w:rPr>
          <w:rFonts w:ascii="Century Gothic" w:hAnsi="Century Gothic"/>
          <w:i/>
          <w:iCs/>
          <w:sz w:val="20"/>
          <w:szCs w:val="20"/>
          <w:lang w:val="en-GB"/>
        </w:rPr>
        <w:t xml:space="preserve">de facto </w:t>
      </w:r>
      <w:r>
        <w:rPr>
          <w:rFonts w:ascii="Century Gothic" w:hAnsi="Century Gothic"/>
          <w:sz w:val="20"/>
          <w:szCs w:val="20"/>
          <w:lang w:val="en-GB"/>
        </w:rPr>
        <w:t xml:space="preserve">“ASI </w:t>
      </w:r>
      <w:r w:rsidRPr="00FF3DCD">
        <w:rPr>
          <w:rFonts w:ascii="Century Gothic" w:hAnsi="Century Gothic"/>
          <w:sz w:val="20"/>
          <w:szCs w:val="20"/>
          <w:lang w:val="en-GB"/>
        </w:rPr>
        <w:t>Sommelier”:</w:t>
      </w:r>
      <w:r w:rsidR="00A64F26">
        <w:rPr>
          <w:rFonts w:ascii="Century Gothic" w:hAnsi="Century Gothic"/>
          <w:sz w:val="20"/>
          <w:szCs w:val="20"/>
          <w:lang w:val="en-GB"/>
        </w:rPr>
        <w:t xml:space="preserve"> </w:t>
      </w:r>
      <w:r w:rsidRPr="00A64F26">
        <w:rPr>
          <w:rFonts w:ascii="Century Gothic" w:hAnsi="Century Gothic"/>
          <w:sz w:val="20"/>
          <w:szCs w:val="20"/>
          <w:lang w:val="en-GB"/>
        </w:rPr>
        <w:t xml:space="preserve">Best Sommelier of the World, Best Sommelier of Europe, Best Sommelier of the Americas, Best Sommelier of Asia &amp; Oceania. </w:t>
      </w:r>
    </w:p>
    <w:p w14:paraId="67C92941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</w:p>
    <w:p w14:paraId="2B408FC9" w14:textId="77777777" w:rsidR="00DA71BD" w:rsidRPr="00FF3DCD" w:rsidRDefault="00DA71BD" w:rsidP="00DA71BD">
      <w:pPr>
        <w:rPr>
          <w:rFonts w:ascii="Century Gothic" w:hAnsi="Century Gothic"/>
          <w:b/>
          <w:i/>
          <w:iCs/>
          <w:sz w:val="20"/>
          <w:szCs w:val="20"/>
          <w:lang w:val="en-GB"/>
        </w:rPr>
      </w:pPr>
      <w:r w:rsidRPr="00FF3DCD">
        <w:rPr>
          <w:rFonts w:ascii="Century Gothic" w:hAnsi="Century Gothic"/>
          <w:b/>
          <w:sz w:val="20"/>
          <w:szCs w:val="20"/>
          <w:lang w:val="en-GB"/>
        </w:rPr>
        <w:t>Art. 12 – Tra</w:t>
      </w:r>
      <w:r>
        <w:rPr>
          <w:rFonts w:ascii="Century Gothic" w:hAnsi="Century Gothic"/>
          <w:b/>
          <w:sz w:val="20"/>
          <w:szCs w:val="20"/>
          <w:lang w:val="en-GB"/>
        </w:rPr>
        <w:t>nsitional Rule: Sommelier ASI</w:t>
      </w:r>
      <w:r w:rsidRPr="00FF3DCD">
        <w:rPr>
          <w:rFonts w:ascii="Century Gothic" w:hAnsi="Century Gothic"/>
          <w:b/>
          <w:sz w:val="20"/>
          <w:szCs w:val="20"/>
          <w:lang w:val="en-GB"/>
        </w:rPr>
        <w:t xml:space="preserve"> </w:t>
      </w:r>
      <w:r w:rsidRPr="00FF3DCD">
        <w:rPr>
          <w:rFonts w:ascii="Century Gothic" w:hAnsi="Century Gothic"/>
          <w:b/>
          <w:i/>
          <w:iCs/>
          <w:sz w:val="20"/>
          <w:szCs w:val="20"/>
          <w:lang w:val="en-GB"/>
        </w:rPr>
        <w:t>honoris causa</w:t>
      </w:r>
    </w:p>
    <w:p w14:paraId="66D8DE72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  <w:lang w:val="en-GB"/>
        </w:rPr>
      </w:pPr>
      <w:r>
        <w:rPr>
          <w:rFonts w:ascii="Century Gothic" w:hAnsi="Century Gothic"/>
          <w:sz w:val="20"/>
          <w:szCs w:val="20"/>
          <w:lang w:val="en-GB"/>
        </w:rPr>
        <w:t>The ASI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 reserves its right to nominate “</w:t>
      </w:r>
      <w:r>
        <w:rPr>
          <w:rFonts w:ascii="Century Gothic" w:hAnsi="Century Gothic"/>
          <w:i/>
          <w:sz w:val="20"/>
          <w:szCs w:val="20"/>
          <w:lang w:val="en-GB"/>
        </w:rPr>
        <w:t>Sommelier ASI</w:t>
      </w:r>
      <w:r w:rsidRPr="00FF3DCD">
        <w:rPr>
          <w:rFonts w:ascii="Century Gothic" w:hAnsi="Century Gothic"/>
          <w:i/>
          <w:sz w:val="20"/>
          <w:szCs w:val="20"/>
          <w:lang w:val="en-GB"/>
        </w:rPr>
        <w:t xml:space="preserve"> honoris causa</w:t>
      </w:r>
      <w:r w:rsidRPr="00FF3DCD">
        <w:rPr>
          <w:rFonts w:ascii="Century Gothic" w:hAnsi="Century Gothic"/>
          <w:sz w:val="20"/>
          <w:szCs w:val="20"/>
          <w:lang w:val="en-GB"/>
        </w:rPr>
        <w:t>” pe</w:t>
      </w:r>
      <w:r>
        <w:rPr>
          <w:rFonts w:ascii="Century Gothic" w:hAnsi="Century Gothic"/>
          <w:sz w:val="20"/>
          <w:szCs w:val="20"/>
          <w:lang w:val="en-GB"/>
        </w:rPr>
        <w:t xml:space="preserve">ople who for years have worked </w:t>
      </w:r>
      <w:r w:rsidRPr="00FF3DCD">
        <w:rPr>
          <w:rFonts w:ascii="Century Gothic" w:hAnsi="Century Gothic"/>
          <w:sz w:val="20"/>
          <w:szCs w:val="20"/>
          <w:lang w:val="en-GB"/>
        </w:rPr>
        <w:t>to improve the Profession worldwide. Each National Association being an act</w:t>
      </w:r>
      <w:r>
        <w:rPr>
          <w:rFonts w:ascii="Century Gothic" w:hAnsi="Century Gothic"/>
          <w:sz w:val="20"/>
          <w:szCs w:val="20"/>
          <w:lang w:val="en-GB"/>
        </w:rPr>
        <w:t xml:space="preserve">ive paying member of the ASI </w:t>
      </w:r>
      <w:r w:rsidRPr="00FF3DCD">
        <w:rPr>
          <w:rFonts w:ascii="Century Gothic" w:hAnsi="Century Gothic"/>
          <w:sz w:val="20"/>
          <w:szCs w:val="20"/>
          <w:lang w:val="en-GB"/>
        </w:rPr>
        <w:t xml:space="preserve">may nominate one person per year to obtain the honoris causa diploma. </w:t>
      </w:r>
    </w:p>
    <w:p w14:paraId="28DA9FBF" w14:textId="77777777" w:rsidR="00DA71BD" w:rsidRPr="00FF3DCD" w:rsidRDefault="00DA71BD" w:rsidP="00DA71BD">
      <w:pPr>
        <w:rPr>
          <w:rFonts w:ascii="Century Gothic" w:hAnsi="Century Gothic"/>
          <w:b/>
          <w:sz w:val="20"/>
          <w:szCs w:val="20"/>
          <w:lang w:val="en-GB"/>
        </w:rPr>
      </w:pPr>
    </w:p>
    <w:p w14:paraId="406E7515" w14:textId="77777777" w:rsidR="00DA71BD" w:rsidRPr="00FF3DCD" w:rsidRDefault="00DA71BD" w:rsidP="00DA71BD">
      <w:pPr>
        <w:rPr>
          <w:rFonts w:ascii="Century Gothic" w:hAnsi="Century Gothic"/>
          <w:sz w:val="20"/>
          <w:szCs w:val="20"/>
        </w:rPr>
      </w:pPr>
    </w:p>
    <w:p w14:paraId="688E815D" w14:textId="77777777" w:rsidR="00DA71BD" w:rsidRPr="00FF3DCD" w:rsidRDefault="00DA71BD" w:rsidP="00DA71BD">
      <w:pPr>
        <w:jc w:val="center"/>
        <w:rPr>
          <w:rFonts w:ascii="Century Gothic" w:hAnsi="Century Gothic"/>
          <w:sz w:val="20"/>
          <w:szCs w:val="20"/>
        </w:rPr>
      </w:pPr>
      <w:r w:rsidRPr="00FF3DCD">
        <w:rPr>
          <w:rFonts w:ascii="Century Gothic" w:hAnsi="Century Gothic"/>
          <w:sz w:val="20"/>
          <w:szCs w:val="20"/>
        </w:rPr>
        <w:t>..................................................</w:t>
      </w:r>
    </w:p>
    <w:p w14:paraId="3E05CBB7" w14:textId="77777777" w:rsidR="00DA71BD" w:rsidRDefault="00DA71BD" w:rsidP="00DA71BD"/>
    <w:p w14:paraId="7F64F9C7" w14:textId="77777777" w:rsidR="00DA71BD" w:rsidRDefault="00DA71BD" w:rsidP="00DA71BD"/>
    <w:p w14:paraId="5FCF4060" w14:textId="77777777" w:rsidR="00DA71BD" w:rsidRDefault="00DA71BD" w:rsidP="00DA71BD"/>
    <w:p w14:paraId="2CE59119" w14:textId="77777777" w:rsidR="00551D35" w:rsidRDefault="00551D35"/>
    <w:sectPr w:rsidR="00551D35" w:rsidSect="00C85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6271D6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BD"/>
    <w:rsid w:val="00097473"/>
    <w:rsid w:val="000C183B"/>
    <w:rsid w:val="000C3BD9"/>
    <w:rsid w:val="001213F1"/>
    <w:rsid w:val="00247CB4"/>
    <w:rsid w:val="00281A46"/>
    <w:rsid w:val="00375EEE"/>
    <w:rsid w:val="00383587"/>
    <w:rsid w:val="00387E21"/>
    <w:rsid w:val="003F4891"/>
    <w:rsid w:val="00466867"/>
    <w:rsid w:val="004A6E28"/>
    <w:rsid w:val="00551D35"/>
    <w:rsid w:val="00557EA3"/>
    <w:rsid w:val="005662B2"/>
    <w:rsid w:val="005B20AE"/>
    <w:rsid w:val="0062619D"/>
    <w:rsid w:val="00760006"/>
    <w:rsid w:val="00945673"/>
    <w:rsid w:val="00A64F26"/>
    <w:rsid w:val="00B8136F"/>
    <w:rsid w:val="00C85F26"/>
    <w:rsid w:val="00CF4EA5"/>
    <w:rsid w:val="00DA4DE1"/>
    <w:rsid w:val="00DA71BD"/>
    <w:rsid w:val="00DB6133"/>
    <w:rsid w:val="00E45EE1"/>
    <w:rsid w:val="00E9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2475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Theme="minorEastAsia" w:hAnsi="Century Gothic" w:cstheme="minorBidi"/>
        <w:sz w:val="22"/>
        <w:szCs w:val="22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1BD"/>
    <w:pPr>
      <w:suppressAutoHyphens/>
    </w:pPr>
    <w:rPr>
      <w:rFonts w:ascii="Times New Roman" w:eastAsia="SimSun" w:hAnsi="Times New Roman" w:cs="Times New Roman"/>
      <w:sz w:val="24"/>
      <w:szCs w:val="24"/>
      <w:lang w:val="it-I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71BD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A71BD"/>
    <w:pPr>
      <w:suppressAutoHyphens w:val="0"/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EastAsia" w:hAnsi="Century Gothic" w:cstheme="minorBidi"/>
        <w:sz w:val="22"/>
        <w:szCs w:val="22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1BD"/>
    <w:pPr>
      <w:suppressAutoHyphens/>
    </w:pPr>
    <w:rPr>
      <w:rFonts w:ascii="Times New Roman" w:eastAsia="SimSun" w:hAnsi="Times New Roman" w:cs="Times New Roman"/>
      <w:sz w:val="24"/>
      <w:szCs w:val="24"/>
      <w:lang w:val="it-I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71BD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A71BD"/>
    <w:pPr>
      <w:suppressAutoHyphens w:val="0"/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iploma@asi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 chantôme aström</dc:creator>
  <cp:lastModifiedBy>Sheetal Girdhari</cp:lastModifiedBy>
  <cp:revision>2</cp:revision>
  <dcterms:created xsi:type="dcterms:W3CDTF">2019-01-18T10:55:00Z</dcterms:created>
  <dcterms:modified xsi:type="dcterms:W3CDTF">2019-01-18T10:55:00Z</dcterms:modified>
</cp:coreProperties>
</file>